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34E" w:rsidRPr="00CF3E74" w:rsidRDefault="00F775A6" w:rsidP="0069220F">
      <w:pPr>
        <w:widowControl w:val="0"/>
        <w:spacing w:after="0" w:line="240" w:lineRule="auto"/>
        <w:jc w:val="center"/>
        <w:rPr>
          <w:rFonts w:ascii="Arial" w:hAnsi="Arial" w:cs="Arial"/>
          <w:b/>
          <w:lang w:val="uk-UA"/>
        </w:rPr>
      </w:pPr>
      <w:r w:rsidRPr="00CF3E74">
        <w:rPr>
          <w:rFonts w:ascii="Arial" w:hAnsi="Arial" w:cs="Arial"/>
          <w:b/>
          <w:lang w:val="uk-UA"/>
        </w:rPr>
        <w:t>Приватне акціонерне товариство</w:t>
      </w:r>
      <w:r w:rsidR="00227955" w:rsidRPr="00CF3E74">
        <w:rPr>
          <w:rFonts w:ascii="Arial" w:hAnsi="Arial" w:cs="Arial"/>
          <w:b/>
          <w:bCs/>
          <w:lang w:val="uk-UA"/>
        </w:rPr>
        <w:t xml:space="preserve"> </w:t>
      </w:r>
      <w:r w:rsidRPr="00CF3E74">
        <w:rPr>
          <w:rFonts w:ascii="Arial" w:hAnsi="Arial" w:cs="Arial"/>
          <w:b/>
          <w:bCs/>
          <w:lang w:val="uk-UA"/>
        </w:rPr>
        <w:t>"Деревообробний завод "Явір"</w:t>
      </w:r>
    </w:p>
    <w:p w:rsidR="0061134E" w:rsidRPr="00CF3E74" w:rsidRDefault="00F775A6" w:rsidP="0069220F">
      <w:pPr>
        <w:pStyle w:val="a6"/>
        <w:rPr>
          <w:rFonts w:cs="Arial"/>
          <w:b w:val="0"/>
          <w:sz w:val="22"/>
          <w:szCs w:val="22"/>
          <w:lang w:val="uk-UA"/>
        </w:rPr>
      </w:pPr>
      <w:r w:rsidRPr="00CF3E74">
        <w:rPr>
          <w:rFonts w:cs="Arial"/>
          <w:b w:val="0"/>
          <w:sz w:val="22"/>
          <w:szCs w:val="22"/>
          <w:lang w:val="uk-UA"/>
        </w:rPr>
        <w:t xml:space="preserve">(місцезнаходження: м. Київ, вул. Юрія Іллєнка, 2/10) повідомляє, що річні загальні збори акціонерів відбудуться </w:t>
      </w:r>
      <w:r w:rsidR="00CF3E74" w:rsidRPr="00CF3E74">
        <w:rPr>
          <w:rFonts w:cs="Arial"/>
          <w:b w:val="0"/>
          <w:bCs/>
          <w:sz w:val="22"/>
          <w:szCs w:val="22"/>
          <w:lang w:val="uk-UA"/>
        </w:rPr>
        <w:t>09 грудня</w:t>
      </w:r>
      <w:r w:rsidR="00CF3E74" w:rsidRPr="00CF3E74">
        <w:rPr>
          <w:rFonts w:cs="Arial"/>
          <w:b w:val="0"/>
          <w:sz w:val="22"/>
          <w:szCs w:val="22"/>
          <w:lang w:val="uk-UA"/>
        </w:rPr>
        <w:t xml:space="preserve"> </w:t>
      </w:r>
      <w:r w:rsidRPr="00CF3E74">
        <w:rPr>
          <w:rFonts w:cs="Arial"/>
          <w:b w:val="0"/>
          <w:sz w:val="22"/>
          <w:szCs w:val="22"/>
          <w:lang w:val="uk-UA"/>
        </w:rPr>
        <w:t>20</w:t>
      </w:r>
      <w:r w:rsidR="00821B90" w:rsidRPr="00CF3E74">
        <w:rPr>
          <w:rFonts w:cs="Arial"/>
          <w:b w:val="0"/>
          <w:sz w:val="22"/>
          <w:szCs w:val="22"/>
          <w:lang w:val="uk-UA"/>
        </w:rPr>
        <w:t>20</w:t>
      </w:r>
      <w:r w:rsidRPr="00CF3E74">
        <w:rPr>
          <w:rFonts w:cs="Arial"/>
          <w:b w:val="0"/>
          <w:sz w:val="22"/>
          <w:szCs w:val="22"/>
          <w:lang w:val="uk-UA"/>
        </w:rPr>
        <w:t xml:space="preserve"> року о </w:t>
      </w:r>
      <w:r w:rsidR="00CF3E74" w:rsidRPr="00CF3E74">
        <w:rPr>
          <w:rFonts w:cs="Arial"/>
          <w:b w:val="0"/>
          <w:bCs/>
          <w:sz w:val="22"/>
          <w:szCs w:val="22"/>
          <w:lang w:val="uk-UA"/>
        </w:rPr>
        <w:t>12</w:t>
      </w:r>
      <w:r w:rsidR="0074122F" w:rsidRPr="00CF3E74">
        <w:rPr>
          <w:rFonts w:cs="Arial"/>
          <w:b w:val="0"/>
          <w:bCs/>
          <w:sz w:val="22"/>
          <w:szCs w:val="22"/>
          <w:lang w:val="uk-UA"/>
        </w:rPr>
        <w:t>-</w:t>
      </w:r>
      <w:r w:rsidRPr="00CF3E74">
        <w:rPr>
          <w:rFonts w:cs="Arial"/>
          <w:b w:val="0"/>
          <w:sz w:val="22"/>
          <w:szCs w:val="22"/>
          <w:lang w:val="uk-UA"/>
        </w:rPr>
        <w:t xml:space="preserve">00 за адресою: м. Київ, вул. Юрія Іллєнка, 2/10, </w:t>
      </w:r>
      <w:r w:rsidR="003614F2" w:rsidRPr="00AD73BB">
        <w:rPr>
          <w:rFonts w:cs="Arial"/>
          <w:b w:val="0"/>
          <w:sz w:val="22"/>
          <w:szCs w:val="22"/>
          <w:lang w:val="uk-UA"/>
        </w:rPr>
        <w:t>актовий зал</w:t>
      </w:r>
      <w:r w:rsidR="003614F2">
        <w:rPr>
          <w:rFonts w:cs="Arial"/>
          <w:sz w:val="22"/>
          <w:szCs w:val="22"/>
          <w:lang w:val="uk-UA"/>
        </w:rPr>
        <w:t xml:space="preserve"> </w:t>
      </w:r>
      <w:r w:rsidRPr="00CF3E74">
        <w:rPr>
          <w:rFonts w:cs="Arial"/>
          <w:b w:val="0"/>
          <w:sz w:val="22"/>
          <w:szCs w:val="22"/>
          <w:lang w:val="uk-UA"/>
        </w:rPr>
        <w:t>№1 ДАХК "Артем"</w:t>
      </w:r>
    </w:p>
    <w:p w:rsidR="0061134E" w:rsidRPr="00CF3E74" w:rsidRDefault="0061134E" w:rsidP="0069220F">
      <w:pPr>
        <w:spacing w:after="0" w:line="240" w:lineRule="auto"/>
        <w:jc w:val="center"/>
        <w:rPr>
          <w:rFonts w:ascii="Arial" w:hAnsi="Arial" w:cs="Arial"/>
          <w:b/>
          <w:lang w:val="uk-UA"/>
        </w:rPr>
      </w:pPr>
      <w:r w:rsidRPr="00CF3E74">
        <w:rPr>
          <w:rFonts w:ascii="Arial" w:hAnsi="Arial" w:cs="Arial"/>
          <w:b/>
          <w:lang w:val="uk-UA"/>
        </w:rPr>
        <w:t>Проект порядку денного:</w:t>
      </w:r>
    </w:p>
    <w:p w:rsidR="0061134E" w:rsidRPr="00CF3E74" w:rsidRDefault="0061134E" w:rsidP="00645EE1">
      <w:pPr>
        <w:spacing w:after="0" w:line="240" w:lineRule="auto"/>
        <w:rPr>
          <w:rFonts w:ascii="Arial" w:hAnsi="Arial" w:cs="Arial"/>
          <w:b/>
          <w:bCs/>
          <w:lang w:val="uk-UA"/>
        </w:rPr>
      </w:pPr>
      <w:r w:rsidRPr="00CF3E74">
        <w:rPr>
          <w:rFonts w:ascii="Arial" w:hAnsi="Arial" w:cs="Arial"/>
          <w:b/>
          <w:bCs/>
          <w:lang w:val="uk-UA"/>
        </w:rPr>
        <w:t>1. Обрання лічильної комісії.</w:t>
      </w:r>
    </w:p>
    <w:p w:rsidR="0061134E" w:rsidRPr="00CF3E74" w:rsidRDefault="0061134E" w:rsidP="00645EE1">
      <w:pPr>
        <w:pStyle w:val="a4"/>
        <w:jc w:val="both"/>
        <w:rPr>
          <w:rFonts w:cs="Arial"/>
          <w:b w:val="0"/>
          <w:bCs/>
          <w:noProof w:val="0"/>
          <w:color w:val="auto"/>
          <w:sz w:val="22"/>
          <w:szCs w:val="22"/>
        </w:rPr>
      </w:pPr>
      <w:r w:rsidRPr="00CF3E74">
        <w:rPr>
          <w:rFonts w:cs="Arial"/>
          <w:b w:val="0"/>
          <w:bCs/>
          <w:color w:val="auto"/>
          <w:sz w:val="22"/>
          <w:szCs w:val="22"/>
          <w:u w:val="single"/>
        </w:rPr>
        <w:t>Проект рішення</w:t>
      </w:r>
      <w:r w:rsidRPr="00CF3E74">
        <w:rPr>
          <w:rFonts w:cs="Arial"/>
          <w:bCs/>
          <w:color w:val="auto"/>
          <w:sz w:val="22"/>
          <w:szCs w:val="22"/>
        </w:rPr>
        <w:t xml:space="preserve">: </w:t>
      </w:r>
      <w:r w:rsidRPr="00CF3E74">
        <w:rPr>
          <w:rFonts w:cs="Arial"/>
          <w:b w:val="0"/>
          <w:color w:val="auto"/>
          <w:sz w:val="22"/>
          <w:szCs w:val="22"/>
        </w:rPr>
        <w:t xml:space="preserve">Обрати лічильну комісію у складі: голова комісії – Трояновський В.Л., член комісії – </w:t>
      </w:r>
      <w:r w:rsidR="0074122F" w:rsidRPr="00CF3E74">
        <w:rPr>
          <w:rFonts w:cs="Arial"/>
          <w:b w:val="0"/>
          <w:sz w:val="22"/>
          <w:szCs w:val="22"/>
        </w:rPr>
        <w:t>Лутченко І.М.</w:t>
      </w:r>
    </w:p>
    <w:p w:rsidR="000F4049" w:rsidRPr="00CF3E74" w:rsidRDefault="000F4049" w:rsidP="000F4049">
      <w:pPr>
        <w:spacing w:after="0" w:line="240" w:lineRule="auto"/>
        <w:jc w:val="both"/>
        <w:rPr>
          <w:rFonts w:ascii="Arial" w:hAnsi="Arial" w:cs="Arial"/>
          <w:b/>
          <w:lang w:val="uk-UA"/>
        </w:rPr>
      </w:pPr>
      <w:r w:rsidRPr="00CF3E74">
        <w:rPr>
          <w:rFonts w:ascii="Arial" w:hAnsi="Arial" w:cs="Arial"/>
          <w:b/>
          <w:lang w:val="uk-UA"/>
        </w:rPr>
        <w:t>2. Розгляд звіту наглядової ради та прийняття рішення за наслідками його розгляду.</w:t>
      </w:r>
    </w:p>
    <w:p w:rsidR="000F4049" w:rsidRPr="00CF3E74" w:rsidRDefault="000F4049" w:rsidP="000F4049">
      <w:pPr>
        <w:spacing w:after="0"/>
        <w:rPr>
          <w:rFonts w:ascii="Arial" w:hAnsi="Arial" w:cs="Arial"/>
          <w:lang w:val="uk-UA"/>
        </w:rPr>
      </w:pPr>
      <w:r w:rsidRPr="00CF3E74">
        <w:rPr>
          <w:rStyle w:val="a3"/>
          <w:rFonts w:ascii="Arial" w:hAnsi="Arial" w:cs="Arial"/>
          <w:b w:val="0"/>
          <w:u w:val="single"/>
          <w:lang w:val="uk-UA"/>
        </w:rPr>
        <w:t>Проект рішення</w:t>
      </w:r>
      <w:r w:rsidRPr="00CF3E74">
        <w:rPr>
          <w:rFonts w:ascii="Arial" w:hAnsi="Arial" w:cs="Arial"/>
          <w:lang w:val="uk-UA"/>
        </w:rPr>
        <w:t>:</w:t>
      </w:r>
      <w:r w:rsidRPr="00CF3E74">
        <w:rPr>
          <w:rFonts w:ascii="Arial" w:hAnsi="Arial" w:cs="Arial"/>
          <w:bCs/>
          <w:lang w:val="uk-UA"/>
        </w:rPr>
        <w:t xml:space="preserve"> Затвердити звіт </w:t>
      </w:r>
      <w:r w:rsidRPr="00CF3E74">
        <w:rPr>
          <w:rFonts w:ascii="Arial" w:hAnsi="Arial" w:cs="Arial"/>
          <w:lang w:val="uk-UA"/>
        </w:rPr>
        <w:t>наглядової ради</w:t>
      </w:r>
      <w:r w:rsidRPr="00CF3E74">
        <w:rPr>
          <w:rFonts w:ascii="Arial" w:hAnsi="Arial" w:cs="Arial"/>
          <w:bCs/>
          <w:lang w:val="uk-UA"/>
        </w:rPr>
        <w:t xml:space="preserve"> за 2019 рік.</w:t>
      </w:r>
    </w:p>
    <w:p w:rsidR="00645EE1" w:rsidRPr="00CF3E74" w:rsidRDefault="000F4049" w:rsidP="00645EE1">
      <w:pPr>
        <w:spacing w:after="0" w:line="240" w:lineRule="auto"/>
        <w:jc w:val="both"/>
        <w:rPr>
          <w:rFonts w:ascii="Arial" w:hAnsi="Arial" w:cs="Arial"/>
          <w:b/>
          <w:bCs/>
          <w:lang w:val="uk-UA"/>
        </w:rPr>
      </w:pPr>
      <w:r w:rsidRPr="00CF3E74">
        <w:rPr>
          <w:rFonts w:ascii="Arial" w:hAnsi="Arial" w:cs="Arial"/>
          <w:b/>
          <w:lang w:val="uk-UA"/>
        </w:rPr>
        <w:t>3</w:t>
      </w:r>
      <w:r w:rsidR="00645EE1" w:rsidRPr="00CF3E74">
        <w:rPr>
          <w:rFonts w:ascii="Arial" w:hAnsi="Arial" w:cs="Arial"/>
          <w:b/>
          <w:bCs/>
          <w:lang w:val="uk-UA"/>
        </w:rPr>
        <w:t>. Розгляд звіту директора та прийняття рішення за наслідками його розгляду.</w:t>
      </w:r>
    </w:p>
    <w:p w:rsidR="00645EE1" w:rsidRPr="00CF3E74" w:rsidRDefault="00645EE1" w:rsidP="00645EE1">
      <w:pPr>
        <w:pStyle w:val="a4"/>
        <w:jc w:val="both"/>
        <w:rPr>
          <w:rFonts w:cs="Arial"/>
          <w:b w:val="0"/>
          <w:bCs/>
          <w:noProof w:val="0"/>
          <w:color w:val="auto"/>
          <w:sz w:val="22"/>
          <w:szCs w:val="22"/>
        </w:rPr>
      </w:pPr>
      <w:r w:rsidRPr="00CF3E74">
        <w:rPr>
          <w:rStyle w:val="a3"/>
          <w:rFonts w:cs="Arial"/>
          <w:sz w:val="22"/>
          <w:szCs w:val="22"/>
          <w:u w:val="single"/>
        </w:rPr>
        <w:t>Проект рішення</w:t>
      </w:r>
      <w:r w:rsidRPr="00CF3E74">
        <w:rPr>
          <w:rFonts w:cs="Arial"/>
          <w:b w:val="0"/>
          <w:sz w:val="22"/>
          <w:szCs w:val="22"/>
        </w:rPr>
        <w:t xml:space="preserve">: Затвердити звіт директора за </w:t>
      </w:r>
      <w:r w:rsidR="00821B90" w:rsidRPr="00CF3E74">
        <w:rPr>
          <w:rFonts w:cs="Arial"/>
          <w:b w:val="0"/>
          <w:sz w:val="22"/>
          <w:szCs w:val="22"/>
        </w:rPr>
        <w:t>2019</w:t>
      </w:r>
      <w:r w:rsidRPr="00CF3E74">
        <w:rPr>
          <w:rFonts w:cs="Arial"/>
          <w:b w:val="0"/>
          <w:sz w:val="22"/>
          <w:szCs w:val="22"/>
        </w:rPr>
        <w:t xml:space="preserve"> рік.</w:t>
      </w:r>
    </w:p>
    <w:p w:rsidR="00F775A6" w:rsidRPr="00CF3E74" w:rsidRDefault="00645EE1" w:rsidP="00F775A6">
      <w:pPr>
        <w:spacing w:after="0"/>
        <w:rPr>
          <w:rFonts w:ascii="Arial" w:hAnsi="Arial" w:cs="Arial"/>
          <w:b/>
          <w:bCs/>
          <w:lang w:val="uk-UA"/>
        </w:rPr>
      </w:pPr>
      <w:r w:rsidRPr="00CF3E74">
        <w:rPr>
          <w:rFonts w:ascii="Arial" w:hAnsi="Arial" w:cs="Arial"/>
          <w:b/>
          <w:bCs/>
          <w:lang w:val="uk-UA"/>
        </w:rPr>
        <w:t>4</w:t>
      </w:r>
      <w:r w:rsidR="00F775A6" w:rsidRPr="00CF3E74">
        <w:rPr>
          <w:rFonts w:ascii="Arial" w:hAnsi="Arial" w:cs="Arial"/>
          <w:b/>
          <w:bCs/>
          <w:lang w:val="uk-UA"/>
        </w:rPr>
        <w:t xml:space="preserve">. Затвердження річного звіту за </w:t>
      </w:r>
      <w:r w:rsidR="00821B90" w:rsidRPr="00CF3E74">
        <w:rPr>
          <w:rFonts w:ascii="Arial" w:hAnsi="Arial" w:cs="Arial"/>
          <w:b/>
          <w:bCs/>
          <w:lang w:val="uk-UA"/>
        </w:rPr>
        <w:t>2019</w:t>
      </w:r>
      <w:r w:rsidR="00F775A6" w:rsidRPr="00CF3E74">
        <w:rPr>
          <w:rFonts w:ascii="Arial" w:hAnsi="Arial" w:cs="Arial"/>
          <w:b/>
          <w:bCs/>
          <w:lang w:val="uk-UA"/>
        </w:rPr>
        <w:t xml:space="preserve"> рік.</w:t>
      </w:r>
    </w:p>
    <w:p w:rsidR="00F775A6" w:rsidRPr="00CF3E74" w:rsidRDefault="00F775A6" w:rsidP="00F775A6">
      <w:pPr>
        <w:spacing w:after="0"/>
        <w:rPr>
          <w:rFonts w:ascii="Arial" w:hAnsi="Arial" w:cs="Arial"/>
          <w:bCs/>
          <w:lang w:val="uk-UA"/>
        </w:rPr>
      </w:pPr>
      <w:r w:rsidRPr="00CF3E74">
        <w:rPr>
          <w:rStyle w:val="a3"/>
          <w:rFonts w:ascii="Arial" w:hAnsi="Arial" w:cs="Arial"/>
          <w:b w:val="0"/>
          <w:u w:val="single"/>
          <w:lang w:val="uk-UA"/>
        </w:rPr>
        <w:t>Проект рішення</w:t>
      </w:r>
      <w:r w:rsidRPr="00CF3E74">
        <w:rPr>
          <w:rFonts w:ascii="Arial" w:hAnsi="Arial" w:cs="Arial"/>
          <w:lang w:val="uk-UA"/>
        </w:rPr>
        <w:t>:</w:t>
      </w:r>
      <w:r w:rsidRPr="00CF3E74">
        <w:rPr>
          <w:rFonts w:ascii="Arial" w:hAnsi="Arial" w:cs="Arial"/>
          <w:bCs/>
          <w:lang w:val="uk-UA"/>
        </w:rPr>
        <w:t xml:space="preserve"> Затвердити річний звіт за </w:t>
      </w:r>
      <w:r w:rsidR="00821B90" w:rsidRPr="00CF3E74">
        <w:rPr>
          <w:rFonts w:ascii="Arial" w:hAnsi="Arial" w:cs="Arial"/>
          <w:bCs/>
          <w:lang w:val="uk-UA"/>
        </w:rPr>
        <w:t>2019</w:t>
      </w:r>
      <w:r w:rsidRPr="00CF3E74">
        <w:rPr>
          <w:rFonts w:ascii="Arial" w:hAnsi="Arial" w:cs="Arial"/>
          <w:bCs/>
          <w:lang w:val="uk-UA"/>
        </w:rPr>
        <w:t xml:space="preserve"> рік. </w:t>
      </w:r>
    </w:p>
    <w:p w:rsidR="0061134E" w:rsidRPr="00CF3E74" w:rsidRDefault="0074122F" w:rsidP="00F775A6">
      <w:pPr>
        <w:spacing w:after="0" w:line="240" w:lineRule="auto"/>
        <w:jc w:val="both"/>
        <w:rPr>
          <w:rFonts w:ascii="Arial" w:hAnsi="Arial" w:cs="Arial"/>
          <w:b/>
          <w:lang w:val="uk-UA"/>
        </w:rPr>
      </w:pPr>
      <w:r w:rsidRPr="00CF3E74">
        <w:rPr>
          <w:rFonts w:ascii="Arial" w:hAnsi="Arial" w:cs="Arial"/>
          <w:b/>
          <w:bCs/>
          <w:lang w:val="uk-UA"/>
        </w:rPr>
        <w:t>5</w:t>
      </w:r>
      <w:r w:rsidR="0061134E" w:rsidRPr="00CF3E74">
        <w:rPr>
          <w:rFonts w:ascii="Arial" w:hAnsi="Arial" w:cs="Arial"/>
          <w:b/>
          <w:bCs/>
          <w:lang w:val="uk-UA"/>
        </w:rPr>
        <w:t>. П</w:t>
      </w:r>
      <w:r w:rsidR="0061134E" w:rsidRPr="00CF3E74">
        <w:rPr>
          <w:rFonts w:ascii="Arial" w:hAnsi="Arial" w:cs="Arial"/>
          <w:b/>
          <w:lang w:val="uk-UA"/>
        </w:rPr>
        <w:t>опереднє надання згоди на вчинення значних правочинів.</w:t>
      </w:r>
    </w:p>
    <w:p w:rsidR="0069220F" w:rsidRPr="00CF3E74" w:rsidRDefault="0061134E" w:rsidP="00F775A6">
      <w:pPr>
        <w:spacing w:after="0" w:line="240" w:lineRule="auto"/>
        <w:jc w:val="both"/>
        <w:rPr>
          <w:rFonts w:ascii="Arial" w:hAnsi="Arial" w:cs="Arial"/>
          <w:lang w:val="uk-UA"/>
        </w:rPr>
      </w:pPr>
      <w:r w:rsidRPr="00CF3E74">
        <w:rPr>
          <w:rStyle w:val="a3"/>
          <w:rFonts w:ascii="Arial" w:eastAsia="Calibri" w:hAnsi="Arial" w:cs="Arial"/>
          <w:b w:val="0"/>
          <w:u w:val="single"/>
          <w:lang w:val="uk-UA"/>
        </w:rPr>
        <w:t>Проект рішення</w:t>
      </w:r>
      <w:r w:rsidRPr="00CF3E74">
        <w:rPr>
          <w:rFonts w:ascii="Arial" w:hAnsi="Arial" w:cs="Arial"/>
          <w:lang w:val="uk-UA"/>
        </w:rPr>
        <w:t xml:space="preserve">: Попередньо надати згоду на вчинення значних правочинів, а саме: договорів на виготовлення продукції, </w:t>
      </w:r>
      <w:r w:rsidR="00660BF8" w:rsidRPr="00CF3E74">
        <w:rPr>
          <w:rFonts w:ascii="Arial" w:hAnsi="Arial" w:cs="Arial"/>
          <w:bCs/>
          <w:lang w:val="uk-UA"/>
        </w:rPr>
        <w:t xml:space="preserve">які можуть вчинятися товариством до моменту скликання чергових загальних зборів, але не пізніше </w:t>
      </w:r>
      <w:r w:rsidR="00CF3E74" w:rsidRPr="00CF3E74">
        <w:rPr>
          <w:rFonts w:ascii="Arial" w:hAnsi="Arial" w:cs="Arial"/>
          <w:bCs/>
          <w:lang w:val="uk-UA"/>
        </w:rPr>
        <w:t>09 грудня</w:t>
      </w:r>
      <w:r w:rsidR="00CF3E74" w:rsidRPr="00CF3E74">
        <w:rPr>
          <w:rFonts w:cs="Arial"/>
          <w:lang w:val="uk-UA"/>
        </w:rPr>
        <w:t xml:space="preserve"> </w:t>
      </w:r>
      <w:r w:rsidRPr="00CF3E74">
        <w:rPr>
          <w:rFonts w:ascii="Arial" w:hAnsi="Arial" w:cs="Arial"/>
          <w:lang w:val="uk-UA"/>
        </w:rPr>
        <w:t>20</w:t>
      </w:r>
      <w:r w:rsidR="00CF66E0" w:rsidRPr="00CF3E74">
        <w:rPr>
          <w:rFonts w:ascii="Arial" w:hAnsi="Arial" w:cs="Arial"/>
          <w:lang w:val="uk-UA"/>
        </w:rPr>
        <w:t>2</w:t>
      </w:r>
      <w:r w:rsidR="000F4049" w:rsidRPr="00CF3E74">
        <w:rPr>
          <w:rFonts w:ascii="Arial" w:hAnsi="Arial" w:cs="Arial"/>
          <w:lang w:val="uk-UA"/>
        </w:rPr>
        <w:t>1</w:t>
      </w:r>
      <w:r w:rsidRPr="00CF3E74">
        <w:rPr>
          <w:rFonts w:ascii="Arial" w:hAnsi="Arial" w:cs="Arial"/>
          <w:lang w:val="uk-UA"/>
        </w:rPr>
        <w:t xml:space="preserve"> року, на граничну сукупну вартість </w:t>
      </w:r>
      <w:r w:rsidR="00657AFD" w:rsidRPr="00CF3E74">
        <w:rPr>
          <w:rFonts w:ascii="Arial" w:hAnsi="Arial" w:cs="Arial"/>
          <w:lang w:val="uk-UA"/>
        </w:rPr>
        <w:t>10</w:t>
      </w:r>
      <w:r w:rsidR="00BC52D3" w:rsidRPr="00CF3E74">
        <w:rPr>
          <w:rFonts w:ascii="Arial" w:hAnsi="Arial" w:cs="Arial"/>
          <w:lang w:val="uk-UA"/>
        </w:rPr>
        <w:t>000</w:t>
      </w:r>
      <w:r w:rsidRPr="00CF3E74">
        <w:rPr>
          <w:rFonts w:ascii="Arial" w:hAnsi="Arial" w:cs="Arial"/>
          <w:lang w:val="uk-UA"/>
        </w:rPr>
        <w:t xml:space="preserve"> тис.</w:t>
      </w:r>
      <w:r w:rsidR="00605E4D" w:rsidRPr="00CF3E74">
        <w:rPr>
          <w:rFonts w:ascii="Arial" w:hAnsi="Arial" w:cs="Arial"/>
          <w:lang w:val="uk-UA"/>
        </w:rPr>
        <w:t xml:space="preserve"> </w:t>
      </w:r>
      <w:r w:rsidRPr="00CF3E74">
        <w:rPr>
          <w:rFonts w:ascii="Arial" w:hAnsi="Arial" w:cs="Arial"/>
          <w:lang w:val="uk-UA"/>
        </w:rPr>
        <w:t>грн.</w:t>
      </w:r>
    </w:p>
    <w:p w:rsidR="003423B0" w:rsidRPr="00CF3E74" w:rsidRDefault="0074122F" w:rsidP="003423B0">
      <w:pPr>
        <w:spacing w:after="0" w:line="240" w:lineRule="auto"/>
        <w:jc w:val="both"/>
        <w:rPr>
          <w:rFonts w:ascii="Arial" w:hAnsi="Arial" w:cs="Arial"/>
          <w:lang w:val="uk-UA"/>
        </w:rPr>
      </w:pPr>
      <w:r w:rsidRPr="00CF3E74">
        <w:rPr>
          <w:rFonts w:ascii="Arial" w:hAnsi="Arial" w:cs="Arial"/>
          <w:b/>
          <w:lang w:val="uk-UA"/>
        </w:rPr>
        <w:t>6</w:t>
      </w:r>
      <w:r w:rsidR="003423B0" w:rsidRPr="00CF3E74">
        <w:rPr>
          <w:rFonts w:ascii="Arial" w:hAnsi="Arial" w:cs="Arial"/>
          <w:b/>
          <w:lang w:val="uk-UA"/>
        </w:rPr>
        <w:t>. Схвалення правочинів, щодо вчинення яких є заінтересованість</w:t>
      </w:r>
      <w:r w:rsidR="003423B0" w:rsidRPr="00CF3E74">
        <w:rPr>
          <w:rFonts w:ascii="Arial" w:hAnsi="Arial" w:cs="Arial"/>
          <w:lang w:val="uk-UA"/>
        </w:rPr>
        <w:t>.</w:t>
      </w:r>
    </w:p>
    <w:p w:rsidR="003423B0" w:rsidRPr="00CF3E74" w:rsidRDefault="003423B0" w:rsidP="003423B0">
      <w:pPr>
        <w:spacing w:after="0" w:line="240" w:lineRule="auto"/>
        <w:jc w:val="both"/>
        <w:rPr>
          <w:rFonts w:ascii="Arial" w:hAnsi="Arial" w:cs="Arial"/>
          <w:lang w:val="uk-UA"/>
        </w:rPr>
      </w:pPr>
      <w:r w:rsidRPr="00CF3E74">
        <w:rPr>
          <w:rFonts w:ascii="Arial" w:hAnsi="Arial" w:cs="Arial"/>
          <w:u w:val="single"/>
          <w:lang w:val="uk-UA"/>
        </w:rPr>
        <w:t>Проект рішення</w:t>
      </w:r>
      <w:r w:rsidRPr="00CF3E74">
        <w:rPr>
          <w:rFonts w:ascii="Arial" w:hAnsi="Arial" w:cs="Arial"/>
          <w:lang w:val="uk-UA"/>
        </w:rPr>
        <w:t xml:space="preserve">: Схвалити правочини з ДАХК </w:t>
      </w:r>
      <w:r w:rsidR="0074122F" w:rsidRPr="00CF3E74">
        <w:rPr>
          <w:rFonts w:ascii="Arial" w:hAnsi="Arial" w:cs="Arial"/>
          <w:lang w:val="uk-UA"/>
        </w:rPr>
        <w:t>"</w:t>
      </w:r>
      <w:r w:rsidRPr="00CF3E74">
        <w:rPr>
          <w:rFonts w:ascii="Arial" w:hAnsi="Arial" w:cs="Arial"/>
          <w:lang w:val="uk-UA"/>
        </w:rPr>
        <w:t>А</w:t>
      </w:r>
      <w:r w:rsidR="00660BF8" w:rsidRPr="00CF3E74">
        <w:rPr>
          <w:rFonts w:ascii="Arial" w:hAnsi="Arial" w:cs="Arial"/>
          <w:lang w:val="uk-UA"/>
        </w:rPr>
        <w:t>ртем</w:t>
      </w:r>
      <w:r w:rsidR="0074122F" w:rsidRPr="00CF3E74">
        <w:rPr>
          <w:rFonts w:ascii="Arial" w:hAnsi="Arial" w:cs="Arial"/>
          <w:lang w:val="uk-UA"/>
        </w:rPr>
        <w:t>"</w:t>
      </w:r>
      <w:r w:rsidRPr="00CF3E74">
        <w:rPr>
          <w:rFonts w:ascii="Arial" w:hAnsi="Arial" w:cs="Arial"/>
          <w:lang w:val="uk-UA"/>
        </w:rPr>
        <w:t>, щодо вчинення як</w:t>
      </w:r>
      <w:r w:rsidR="004F5A63" w:rsidRPr="00CF3E74">
        <w:rPr>
          <w:rFonts w:ascii="Arial" w:hAnsi="Arial" w:cs="Arial"/>
          <w:lang w:val="uk-UA"/>
        </w:rPr>
        <w:t>их є заінтересованість, а саме:</w:t>
      </w:r>
    </w:p>
    <w:p w:rsidR="003423B0" w:rsidRPr="00CF3E74" w:rsidRDefault="003423B0" w:rsidP="003423B0">
      <w:pPr>
        <w:spacing w:after="0" w:line="240" w:lineRule="auto"/>
        <w:jc w:val="both"/>
        <w:rPr>
          <w:rFonts w:ascii="Arial" w:hAnsi="Arial" w:cs="Arial"/>
          <w:color w:val="000000"/>
          <w:shd w:val="clear" w:color="auto" w:fill="FDFDFD"/>
          <w:lang w:val="uk-UA"/>
        </w:rPr>
      </w:pPr>
      <w:r w:rsidRPr="00CF3E74">
        <w:rPr>
          <w:rFonts w:ascii="Arial" w:hAnsi="Arial" w:cs="Arial"/>
          <w:lang w:val="uk-UA"/>
        </w:rPr>
        <w:t xml:space="preserve">- Договір </w:t>
      </w:r>
      <w:r w:rsidRPr="00CF3E74">
        <w:rPr>
          <w:rFonts w:ascii="Arial" w:hAnsi="Arial" w:cs="Arial"/>
          <w:color w:val="000000"/>
          <w:shd w:val="clear" w:color="auto" w:fill="FDFDFD"/>
          <w:lang w:val="uk-UA"/>
        </w:rPr>
        <w:t>№5Е від 01.03.2001</w:t>
      </w:r>
      <w:r w:rsidR="004F5A63" w:rsidRPr="00CF3E74">
        <w:rPr>
          <w:rFonts w:ascii="Arial" w:hAnsi="Arial" w:cs="Arial"/>
          <w:color w:val="000000"/>
          <w:shd w:val="clear" w:color="auto" w:fill="FDFDFD"/>
          <w:lang w:val="uk-UA"/>
        </w:rPr>
        <w:t>р.</w:t>
      </w:r>
      <w:r w:rsidRPr="00CF3E74">
        <w:rPr>
          <w:rFonts w:ascii="Arial" w:hAnsi="Arial" w:cs="Arial"/>
          <w:color w:val="000000"/>
          <w:shd w:val="clear" w:color="auto" w:fill="FDFDFD"/>
          <w:lang w:val="uk-UA"/>
        </w:rPr>
        <w:t xml:space="preserve"> щодо </w:t>
      </w:r>
      <w:r w:rsidRPr="00CF3E74">
        <w:rPr>
          <w:rFonts w:ascii="Arial" w:hAnsi="Arial" w:cs="Arial"/>
          <w:color w:val="000000"/>
          <w:shd w:val="clear" w:color="auto" w:fill="FFFFFF"/>
          <w:lang w:val="uk-UA"/>
        </w:rPr>
        <w:t xml:space="preserve">відшкодування витрат за постачання електроенергії, теплової енергії і холодної води </w:t>
      </w:r>
      <w:r w:rsidRPr="00CF3E74">
        <w:rPr>
          <w:rFonts w:ascii="Arial" w:hAnsi="Arial" w:cs="Arial"/>
          <w:lang w:val="uk-UA"/>
        </w:rPr>
        <w:t xml:space="preserve">на суму </w:t>
      </w:r>
      <w:r w:rsidRPr="00CF3E74">
        <w:rPr>
          <w:rFonts w:ascii="Arial" w:hAnsi="Arial" w:cs="Arial"/>
          <w:color w:val="000000"/>
          <w:shd w:val="clear" w:color="auto" w:fill="FFFFFF"/>
          <w:lang w:val="uk-UA"/>
        </w:rPr>
        <w:t xml:space="preserve">691,4 </w:t>
      </w:r>
      <w:r w:rsidRPr="00CF3E74">
        <w:rPr>
          <w:rFonts w:ascii="Arial" w:hAnsi="Arial" w:cs="Arial"/>
          <w:lang w:val="uk-UA"/>
        </w:rPr>
        <w:t>тис.</w:t>
      </w:r>
      <w:r w:rsidR="004F5A63" w:rsidRPr="00CF3E74">
        <w:rPr>
          <w:rFonts w:ascii="Arial" w:hAnsi="Arial" w:cs="Arial"/>
          <w:lang w:val="uk-UA"/>
        </w:rPr>
        <w:t xml:space="preserve"> </w:t>
      </w:r>
      <w:r w:rsidRPr="00CF3E74">
        <w:rPr>
          <w:rFonts w:ascii="Arial" w:hAnsi="Arial" w:cs="Arial"/>
          <w:lang w:val="uk-UA"/>
        </w:rPr>
        <w:t>грн.</w:t>
      </w:r>
      <w:r w:rsidRPr="00CF3E74">
        <w:rPr>
          <w:rFonts w:ascii="Arial" w:hAnsi="Arial" w:cs="Arial"/>
          <w:color w:val="000000"/>
          <w:shd w:val="clear" w:color="auto" w:fill="FDFDFD"/>
          <w:lang w:val="uk-UA"/>
        </w:rPr>
        <w:t>;</w:t>
      </w:r>
    </w:p>
    <w:p w:rsidR="003423B0" w:rsidRPr="00CF3E74" w:rsidRDefault="003423B0" w:rsidP="003423B0">
      <w:pPr>
        <w:spacing w:after="0" w:line="240" w:lineRule="auto"/>
        <w:jc w:val="both"/>
        <w:rPr>
          <w:rFonts w:ascii="Arial" w:hAnsi="Arial" w:cs="Arial"/>
          <w:shd w:val="clear" w:color="auto" w:fill="FDFDFD"/>
          <w:lang w:val="uk-UA"/>
        </w:rPr>
      </w:pPr>
      <w:r w:rsidRPr="00CF3E74">
        <w:rPr>
          <w:rFonts w:ascii="Arial" w:hAnsi="Arial" w:cs="Arial"/>
          <w:shd w:val="clear" w:color="auto" w:fill="FDFDFD"/>
          <w:lang w:val="uk-UA"/>
        </w:rPr>
        <w:t>- Д</w:t>
      </w:r>
      <w:r w:rsidRPr="00CF3E74">
        <w:rPr>
          <w:rFonts w:ascii="Arial" w:hAnsi="Arial" w:cs="Arial"/>
          <w:lang w:val="uk-UA"/>
        </w:rPr>
        <w:t>одаткову угоду №16 від 01.12.2018</w:t>
      </w:r>
      <w:r w:rsidR="004F5A63" w:rsidRPr="00CF3E74">
        <w:rPr>
          <w:rFonts w:ascii="Arial" w:hAnsi="Arial" w:cs="Arial"/>
          <w:lang w:val="uk-UA"/>
        </w:rPr>
        <w:t>р.</w:t>
      </w:r>
      <w:r w:rsidRPr="00CF3E74">
        <w:rPr>
          <w:rFonts w:ascii="Arial" w:hAnsi="Arial" w:cs="Arial"/>
          <w:lang w:val="uk-UA"/>
        </w:rPr>
        <w:t xml:space="preserve"> до </w:t>
      </w:r>
      <w:r w:rsidRPr="00CF3E74">
        <w:rPr>
          <w:rFonts w:ascii="Arial" w:hAnsi="Arial" w:cs="Arial"/>
          <w:shd w:val="clear" w:color="auto" w:fill="FDFDFD"/>
          <w:lang w:val="uk-UA"/>
        </w:rPr>
        <w:t>Договору №30Л-06 від 01.01.2016</w:t>
      </w:r>
      <w:r w:rsidR="004F5A63" w:rsidRPr="00CF3E74">
        <w:rPr>
          <w:rFonts w:ascii="Arial" w:hAnsi="Arial" w:cs="Arial"/>
          <w:shd w:val="clear" w:color="auto" w:fill="FDFDFD"/>
          <w:lang w:val="uk-UA"/>
        </w:rPr>
        <w:t>р.</w:t>
      </w:r>
      <w:r w:rsidRPr="00CF3E74">
        <w:rPr>
          <w:rFonts w:ascii="Arial" w:hAnsi="Arial" w:cs="Arial"/>
          <w:shd w:val="clear" w:color="auto" w:fill="FDFDFD"/>
          <w:lang w:val="uk-UA"/>
        </w:rPr>
        <w:t xml:space="preserve"> щодо послуг із надання в оренду приміщень на суму</w:t>
      </w:r>
      <w:r w:rsidRPr="00CF3E74">
        <w:rPr>
          <w:rFonts w:ascii="Arial" w:hAnsi="Arial" w:cs="Arial"/>
          <w:lang w:val="uk-UA"/>
        </w:rPr>
        <w:t xml:space="preserve"> 1 076,9 тис.</w:t>
      </w:r>
      <w:r w:rsidR="004F5A63" w:rsidRPr="00CF3E74">
        <w:rPr>
          <w:rFonts w:ascii="Arial" w:hAnsi="Arial" w:cs="Arial"/>
          <w:lang w:val="uk-UA"/>
        </w:rPr>
        <w:t xml:space="preserve"> </w:t>
      </w:r>
      <w:r w:rsidRPr="00CF3E74">
        <w:rPr>
          <w:rFonts w:ascii="Arial" w:hAnsi="Arial" w:cs="Arial"/>
          <w:lang w:val="uk-UA"/>
        </w:rPr>
        <w:t>грн.;</w:t>
      </w:r>
    </w:p>
    <w:p w:rsidR="003423B0" w:rsidRPr="00CF3E74" w:rsidRDefault="003423B0" w:rsidP="003423B0">
      <w:pPr>
        <w:spacing w:after="0" w:line="240" w:lineRule="auto"/>
        <w:jc w:val="both"/>
        <w:rPr>
          <w:rFonts w:ascii="Arial" w:hAnsi="Arial" w:cs="Arial"/>
          <w:shd w:val="clear" w:color="auto" w:fill="FDFDFD"/>
          <w:lang w:val="uk-UA"/>
        </w:rPr>
      </w:pPr>
      <w:r w:rsidRPr="00CF3E74">
        <w:rPr>
          <w:rFonts w:ascii="Arial" w:hAnsi="Arial" w:cs="Arial"/>
          <w:shd w:val="clear" w:color="auto" w:fill="FDFDFD"/>
          <w:lang w:val="uk-UA"/>
        </w:rPr>
        <w:t>- Д</w:t>
      </w:r>
      <w:r w:rsidRPr="00CF3E74">
        <w:rPr>
          <w:rFonts w:ascii="Arial" w:hAnsi="Arial" w:cs="Arial"/>
          <w:lang w:val="uk-UA"/>
        </w:rPr>
        <w:t>одаткову угоду №17 від 01.09.2019</w:t>
      </w:r>
      <w:r w:rsidR="004F5A63" w:rsidRPr="00CF3E74">
        <w:rPr>
          <w:rFonts w:ascii="Arial" w:hAnsi="Arial" w:cs="Arial"/>
          <w:lang w:val="uk-UA"/>
        </w:rPr>
        <w:t>р.</w:t>
      </w:r>
      <w:r w:rsidRPr="00CF3E74">
        <w:rPr>
          <w:rFonts w:ascii="Arial" w:hAnsi="Arial" w:cs="Arial"/>
          <w:lang w:val="uk-UA"/>
        </w:rPr>
        <w:t xml:space="preserve"> до </w:t>
      </w:r>
      <w:r w:rsidRPr="00CF3E74">
        <w:rPr>
          <w:rFonts w:ascii="Arial" w:hAnsi="Arial" w:cs="Arial"/>
          <w:shd w:val="clear" w:color="auto" w:fill="FDFDFD"/>
          <w:lang w:val="uk-UA"/>
        </w:rPr>
        <w:t>Договору №30Л-06 від 01.01.2016</w:t>
      </w:r>
      <w:r w:rsidR="004F5A63" w:rsidRPr="00CF3E74">
        <w:rPr>
          <w:rFonts w:ascii="Arial" w:hAnsi="Arial" w:cs="Arial"/>
          <w:shd w:val="clear" w:color="auto" w:fill="FDFDFD"/>
          <w:lang w:val="uk-UA"/>
        </w:rPr>
        <w:t>р.</w:t>
      </w:r>
      <w:r w:rsidRPr="00CF3E74">
        <w:rPr>
          <w:rFonts w:ascii="Arial" w:hAnsi="Arial" w:cs="Arial"/>
          <w:shd w:val="clear" w:color="auto" w:fill="FDFDFD"/>
          <w:lang w:val="uk-UA"/>
        </w:rPr>
        <w:t xml:space="preserve"> щодо послуг із надання в оренду приміщень на суму </w:t>
      </w:r>
      <w:r w:rsidRPr="00CF3E74">
        <w:rPr>
          <w:rFonts w:ascii="Arial" w:hAnsi="Arial" w:cs="Arial"/>
          <w:lang w:val="uk-UA"/>
        </w:rPr>
        <w:t>138,9 тис. грн.</w:t>
      </w:r>
      <w:r w:rsidR="004F5A63" w:rsidRPr="00CF3E74">
        <w:rPr>
          <w:rFonts w:ascii="Arial" w:hAnsi="Arial" w:cs="Arial"/>
          <w:shd w:val="clear" w:color="auto" w:fill="FDFDFD"/>
          <w:lang w:val="uk-UA"/>
        </w:rPr>
        <w:t>;</w:t>
      </w:r>
    </w:p>
    <w:p w:rsidR="003423B0" w:rsidRPr="00CF3E74" w:rsidRDefault="003423B0" w:rsidP="003423B0">
      <w:pPr>
        <w:spacing w:after="0" w:line="240" w:lineRule="auto"/>
        <w:jc w:val="both"/>
        <w:rPr>
          <w:rFonts w:ascii="Arial" w:hAnsi="Arial" w:cs="Arial"/>
          <w:shd w:val="clear" w:color="auto" w:fill="FDFDFD"/>
          <w:lang w:val="uk-UA"/>
        </w:rPr>
      </w:pPr>
      <w:r w:rsidRPr="00CF3E74">
        <w:rPr>
          <w:rFonts w:ascii="Arial" w:hAnsi="Arial" w:cs="Arial"/>
          <w:shd w:val="clear" w:color="auto" w:fill="FDFDFD"/>
          <w:lang w:val="uk-UA"/>
        </w:rPr>
        <w:t>- Договір №1-ОЛ від 07.10.2019</w:t>
      </w:r>
      <w:r w:rsidR="004F5A63" w:rsidRPr="00CF3E74">
        <w:rPr>
          <w:rFonts w:ascii="Arial" w:hAnsi="Arial" w:cs="Arial"/>
          <w:shd w:val="clear" w:color="auto" w:fill="FDFDFD"/>
          <w:lang w:val="uk-UA"/>
        </w:rPr>
        <w:t>р.</w:t>
      </w:r>
      <w:r w:rsidRPr="00CF3E74">
        <w:rPr>
          <w:rFonts w:ascii="Arial" w:hAnsi="Arial" w:cs="Arial"/>
          <w:shd w:val="clear" w:color="auto" w:fill="FDFDFD"/>
          <w:lang w:val="uk-UA"/>
        </w:rPr>
        <w:t xml:space="preserve"> щодо оренди машин та устаткування на суму</w:t>
      </w:r>
      <w:r w:rsidRPr="00CF3E74">
        <w:rPr>
          <w:rFonts w:ascii="Arial" w:hAnsi="Arial" w:cs="Arial"/>
          <w:lang w:val="uk-UA"/>
        </w:rPr>
        <w:t xml:space="preserve"> 1 000,5 тис.</w:t>
      </w:r>
      <w:r w:rsidR="004F5A63" w:rsidRPr="00CF3E74">
        <w:rPr>
          <w:rFonts w:ascii="Arial" w:hAnsi="Arial" w:cs="Arial"/>
          <w:lang w:val="uk-UA"/>
        </w:rPr>
        <w:t xml:space="preserve"> </w:t>
      </w:r>
      <w:r w:rsidRPr="00CF3E74">
        <w:rPr>
          <w:rFonts w:ascii="Arial" w:hAnsi="Arial" w:cs="Arial"/>
          <w:lang w:val="uk-UA"/>
        </w:rPr>
        <w:t>грн.</w:t>
      </w:r>
    </w:p>
    <w:p w:rsidR="00D13002" w:rsidRPr="00CF3E74" w:rsidRDefault="0074122F" w:rsidP="00D13002">
      <w:pPr>
        <w:spacing w:after="0" w:line="240" w:lineRule="auto"/>
        <w:jc w:val="both"/>
        <w:rPr>
          <w:rFonts w:ascii="Arial" w:hAnsi="Arial" w:cs="Arial"/>
          <w:b/>
          <w:lang w:val="uk-UA"/>
        </w:rPr>
      </w:pPr>
      <w:r w:rsidRPr="00CF3E74">
        <w:rPr>
          <w:rFonts w:ascii="Arial" w:hAnsi="Arial" w:cs="Arial"/>
          <w:b/>
          <w:lang w:val="uk-UA"/>
        </w:rPr>
        <w:t>7</w:t>
      </w:r>
      <w:r w:rsidR="00D13002" w:rsidRPr="00CF3E74">
        <w:rPr>
          <w:rFonts w:ascii="Arial" w:hAnsi="Arial" w:cs="Arial"/>
          <w:b/>
          <w:lang w:val="uk-UA"/>
        </w:rPr>
        <w:t>. Затвердження статуту товариства в новій редакції та визначення особи, уповноваженої на підписання нової редакції статуту.</w:t>
      </w:r>
    </w:p>
    <w:p w:rsidR="00D13002" w:rsidRPr="00CF3E74" w:rsidRDefault="00D13002" w:rsidP="00D13002">
      <w:pPr>
        <w:spacing w:after="0" w:line="240" w:lineRule="auto"/>
        <w:jc w:val="both"/>
        <w:rPr>
          <w:rFonts w:ascii="Arial" w:hAnsi="Arial" w:cs="Arial"/>
          <w:shd w:val="clear" w:color="auto" w:fill="FFFFFF"/>
        </w:rPr>
      </w:pPr>
      <w:r w:rsidRPr="00CF3E74">
        <w:rPr>
          <w:rStyle w:val="a3"/>
          <w:rFonts w:ascii="Arial" w:hAnsi="Arial" w:cs="Arial"/>
          <w:b w:val="0"/>
          <w:u w:val="single"/>
          <w:lang w:val="uk-UA"/>
        </w:rPr>
        <w:t>Проект рішення</w:t>
      </w:r>
      <w:r w:rsidRPr="00CF3E74">
        <w:rPr>
          <w:rFonts w:ascii="Arial" w:hAnsi="Arial" w:cs="Arial"/>
          <w:lang w:val="uk-UA"/>
        </w:rPr>
        <w:t>:</w:t>
      </w:r>
      <w:r w:rsidRPr="00CF3E74">
        <w:rPr>
          <w:rFonts w:ascii="Arial" w:hAnsi="Arial" w:cs="Arial"/>
          <w:bCs/>
          <w:lang w:val="uk-UA"/>
        </w:rPr>
        <w:t xml:space="preserve"> </w:t>
      </w:r>
      <w:r w:rsidRPr="00CF3E74">
        <w:rPr>
          <w:rFonts w:ascii="Arial" w:hAnsi="Arial" w:cs="Arial"/>
          <w:lang w:val="uk-UA"/>
        </w:rPr>
        <w:t>1. Затвердити статут товариства в новій</w:t>
      </w:r>
      <w:r w:rsidRPr="00CF3E74">
        <w:rPr>
          <w:rFonts w:ascii="Arial" w:hAnsi="Arial" w:cs="Arial"/>
          <w:b/>
          <w:lang w:val="uk-UA"/>
        </w:rPr>
        <w:t xml:space="preserve"> </w:t>
      </w:r>
      <w:r w:rsidRPr="00CF3E74">
        <w:rPr>
          <w:rFonts w:ascii="Arial" w:hAnsi="Arial" w:cs="Arial"/>
          <w:lang w:val="uk-UA"/>
        </w:rPr>
        <w:t xml:space="preserve">редакції. 2. Надати повноваження голові зборів та секретарю зборів підписати статут товариства в новій редакції. 3. Надати повноваження </w:t>
      </w:r>
      <w:r w:rsidR="00EC54CB" w:rsidRPr="00CF3E74">
        <w:rPr>
          <w:rFonts w:ascii="Arial" w:hAnsi="Arial" w:cs="Arial"/>
          <w:lang w:val="uk-UA"/>
        </w:rPr>
        <w:t xml:space="preserve">в.о. директора Строкоусу М.К. </w:t>
      </w:r>
      <w:r w:rsidRPr="00CF3E74">
        <w:rPr>
          <w:rFonts w:ascii="Arial" w:hAnsi="Arial" w:cs="Arial"/>
          <w:lang w:val="uk-UA"/>
        </w:rPr>
        <w:t>здійснити всі необхідні дії для проведення державної реєстрації статуту товариства в новій редакції</w:t>
      </w:r>
      <w:r w:rsidRPr="00CF3E74">
        <w:rPr>
          <w:rFonts w:ascii="Arial" w:hAnsi="Arial" w:cs="Arial"/>
          <w:shd w:val="clear" w:color="auto" w:fill="FFFFFF"/>
          <w:lang w:val="uk-UA"/>
        </w:rPr>
        <w:t>.</w:t>
      </w:r>
    </w:p>
    <w:p w:rsidR="0074122F" w:rsidRPr="00CF3E74" w:rsidRDefault="0074122F" w:rsidP="0074122F">
      <w:pPr>
        <w:spacing w:after="0" w:line="240" w:lineRule="auto"/>
        <w:jc w:val="both"/>
        <w:rPr>
          <w:rFonts w:ascii="Arial" w:hAnsi="Arial" w:cs="Arial"/>
          <w:b/>
          <w:shd w:val="clear" w:color="auto" w:fill="FFFFFF"/>
          <w:lang w:val="uk-UA"/>
        </w:rPr>
      </w:pPr>
      <w:r w:rsidRPr="00CF3E74">
        <w:rPr>
          <w:rFonts w:ascii="Arial" w:hAnsi="Arial" w:cs="Arial"/>
          <w:b/>
          <w:shd w:val="clear" w:color="auto" w:fill="FFFFFF"/>
          <w:lang w:val="uk-UA"/>
        </w:rPr>
        <w:t>8. Внесення змін до внутрішніх положень товариства.</w:t>
      </w:r>
    </w:p>
    <w:p w:rsidR="0074122F" w:rsidRPr="00CF3E74" w:rsidRDefault="0074122F" w:rsidP="0074122F">
      <w:pPr>
        <w:spacing w:after="0" w:line="240" w:lineRule="auto"/>
        <w:jc w:val="both"/>
        <w:rPr>
          <w:rFonts w:ascii="Arial" w:hAnsi="Arial" w:cs="Arial"/>
          <w:b/>
          <w:lang w:val="uk-UA"/>
        </w:rPr>
      </w:pPr>
      <w:r w:rsidRPr="00CF3E74">
        <w:rPr>
          <w:rStyle w:val="a3"/>
          <w:rFonts w:ascii="Arial" w:hAnsi="Arial" w:cs="Arial"/>
          <w:b w:val="0"/>
          <w:u w:val="single"/>
          <w:lang w:val="uk-UA"/>
        </w:rPr>
        <w:t>Проект рішення</w:t>
      </w:r>
      <w:r w:rsidRPr="00CF3E74">
        <w:rPr>
          <w:rFonts w:ascii="Arial" w:hAnsi="Arial" w:cs="Arial"/>
          <w:lang w:val="uk-UA"/>
        </w:rPr>
        <w:t>: Внести зміни до Положення про загальні збори, Положення про наглядову раду, Положення про директора шляхом викладення їх в новій редакції.</w:t>
      </w:r>
    </w:p>
    <w:p w:rsidR="0074122F" w:rsidRPr="00CF3E74" w:rsidRDefault="0074122F" w:rsidP="0074122F">
      <w:pPr>
        <w:spacing w:after="0" w:line="240" w:lineRule="auto"/>
        <w:rPr>
          <w:rFonts w:ascii="Arial" w:hAnsi="Arial" w:cs="Arial"/>
          <w:b/>
          <w:bCs/>
          <w:lang w:val="uk-UA"/>
        </w:rPr>
      </w:pPr>
      <w:r w:rsidRPr="00CF3E74">
        <w:rPr>
          <w:rFonts w:ascii="Arial" w:hAnsi="Arial" w:cs="Arial"/>
          <w:b/>
          <w:bCs/>
          <w:lang w:val="uk-UA"/>
        </w:rPr>
        <w:t>9. Прийняття рішення про припинення повноважень членів наглядової ради.</w:t>
      </w:r>
    </w:p>
    <w:p w:rsidR="0074122F" w:rsidRPr="00CF3E74" w:rsidRDefault="0074122F" w:rsidP="0074122F">
      <w:pPr>
        <w:pStyle w:val="a6"/>
        <w:jc w:val="both"/>
        <w:rPr>
          <w:rFonts w:cs="Arial"/>
          <w:b w:val="0"/>
          <w:bCs/>
          <w:sz w:val="22"/>
          <w:szCs w:val="22"/>
          <w:lang w:val="uk-UA" w:eastAsia="en-US"/>
        </w:rPr>
      </w:pPr>
      <w:r w:rsidRPr="00CF3E74">
        <w:rPr>
          <w:rStyle w:val="a3"/>
          <w:rFonts w:cs="Arial"/>
          <w:sz w:val="22"/>
          <w:szCs w:val="22"/>
          <w:u w:val="single"/>
          <w:lang w:val="uk-UA"/>
        </w:rPr>
        <w:t>Проект рішення</w:t>
      </w:r>
      <w:r w:rsidRPr="00CF3E74">
        <w:rPr>
          <w:rFonts w:cs="Arial"/>
          <w:b w:val="0"/>
          <w:sz w:val="22"/>
          <w:szCs w:val="22"/>
          <w:lang w:val="uk-UA"/>
        </w:rPr>
        <w:t xml:space="preserve">: Припинити повноваження членів наглядової ради: Грищенко М.А., </w:t>
      </w:r>
      <w:r w:rsidRPr="00CF3E74">
        <w:rPr>
          <w:rFonts w:cs="Arial"/>
          <w:b w:val="0"/>
          <w:bCs/>
          <w:sz w:val="22"/>
          <w:szCs w:val="22"/>
          <w:lang w:val="uk-UA"/>
        </w:rPr>
        <w:t>Салюти В.Г</w:t>
      </w:r>
      <w:r w:rsidRPr="00CF3E74">
        <w:rPr>
          <w:rFonts w:cs="Arial"/>
          <w:b w:val="0"/>
          <w:sz w:val="22"/>
          <w:szCs w:val="22"/>
          <w:lang w:val="uk-UA"/>
        </w:rPr>
        <w:t>., Боренка С.О., Платонова Г.М.</w:t>
      </w:r>
    </w:p>
    <w:p w:rsidR="00D13002" w:rsidRPr="00CF3E74" w:rsidRDefault="00DE7FB0" w:rsidP="00D13002">
      <w:pPr>
        <w:spacing w:after="0" w:line="240" w:lineRule="auto"/>
        <w:jc w:val="both"/>
        <w:rPr>
          <w:rFonts w:ascii="Arial" w:hAnsi="Arial" w:cs="Arial"/>
          <w:b/>
          <w:lang w:val="uk-UA"/>
        </w:rPr>
      </w:pPr>
      <w:r w:rsidRPr="00CF3E74">
        <w:rPr>
          <w:rFonts w:ascii="Arial" w:hAnsi="Arial" w:cs="Arial"/>
          <w:b/>
          <w:lang w:val="uk-UA"/>
        </w:rPr>
        <w:t>1</w:t>
      </w:r>
      <w:r w:rsidR="0074122F" w:rsidRPr="00CF3E74">
        <w:rPr>
          <w:rFonts w:ascii="Arial" w:hAnsi="Arial" w:cs="Arial"/>
          <w:b/>
          <w:lang w:val="uk-UA"/>
        </w:rPr>
        <w:t>0</w:t>
      </w:r>
      <w:r w:rsidR="00D13002" w:rsidRPr="00CF3E74">
        <w:rPr>
          <w:rFonts w:ascii="Arial" w:hAnsi="Arial" w:cs="Arial"/>
          <w:b/>
          <w:lang w:val="uk-UA"/>
        </w:rPr>
        <w:t>. Обрання членів наглядової ради.</w:t>
      </w:r>
    </w:p>
    <w:p w:rsidR="00D13002" w:rsidRPr="00CF3E74" w:rsidRDefault="00D13002" w:rsidP="00D13002">
      <w:pPr>
        <w:spacing w:after="0" w:line="240" w:lineRule="auto"/>
        <w:jc w:val="both"/>
        <w:rPr>
          <w:rFonts w:ascii="Arial" w:hAnsi="Arial" w:cs="Arial"/>
          <w:shd w:val="clear" w:color="auto" w:fill="FFFFFF"/>
          <w:lang w:val="uk-UA"/>
        </w:rPr>
      </w:pPr>
      <w:r w:rsidRPr="00CF3E74">
        <w:rPr>
          <w:rStyle w:val="a3"/>
          <w:rFonts w:ascii="Arial" w:hAnsi="Arial" w:cs="Arial"/>
          <w:b w:val="0"/>
          <w:shd w:val="clear" w:color="auto" w:fill="FFFFFF"/>
          <w:lang w:val="uk-UA"/>
        </w:rPr>
        <w:t>Проект рішення</w:t>
      </w:r>
      <w:r w:rsidRPr="00CF3E74">
        <w:rPr>
          <w:rStyle w:val="apple-converted-space"/>
          <w:rFonts w:ascii="Arial" w:hAnsi="Arial" w:cs="Arial"/>
          <w:shd w:val="clear" w:color="auto" w:fill="FFFFFF"/>
          <w:lang w:val="uk-UA"/>
        </w:rPr>
        <w:t> </w:t>
      </w:r>
      <w:r w:rsidRPr="00CF3E74">
        <w:rPr>
          <w:rFonts w:ascii="Arial" w:hAnsi="Arial" w:cs="Arial"/>
          <w:shd w:val="clear" w:color="auto" w:fill="FFFFFF"/>
          <w:lang w:val="uk-UA"/>
        </w:rPr>
        <w:t>не затверджується у зв’язку з кумулятивним голосуванням з цього питання.</w:t>
      </w:r>
    </w:p>
    <w:p w:rsidR="00D13002" w:rsidRPr="00CF3E74" w:rsidRDefault="00D13002" w:rsidP="00D13002">
      <w:pPr>
        <w:spacing w:after="0" w:line="240" w:lineRule="auto"/>
        <w:jc w:val="both"/>
        <w:rPr>
          <w:rFonts w:ascii="Arial" w:hAnsi="Arial" w:cs="Arial"/>
          <w:lang w:val="uk-UA"/>
        </w:rPr>
      </w:pPr>
      <w:r w:rsidRPr="00CF3E74">
        <w:rPr>
          <w:rFonts w:ascii="Arial" w:hAnsi="Arial" w:cs="Arial"/>
          <w:lang w:val="uk-UA"/>
        </w:rPr>
        <w:t>Члени наглядової ради обираються з числа запропонованих кандидатур.</w:t>
      </w:r>
    </w:p>
    <w:p w:rsidR="00D13002" w:rsidRPr="00CF3E74" w:rsidRDefault="00D13002" w:rsidP="00D13002">
      <w:pPr>
        <w:spacing w:after="0" w:line="240" w:lineRule="auto"/>
        <w:jc w:val="both"/>
        <w:rPr>
          <w:rFonts w:ascii="Arial" w:hAnsi="Arial" w:cs="Arial"/>
          <w:b/>
          <w:bCs/>
          <w:lang w:val="uk-UA"/>
        </w:rPr>
      </w:pPr>
      <w:r w:rsidRPr="00CF3E74">
        <w:rPr>
          <w:rFonts w:ascii="Arial" w:hAnsi="Arial" w:cs="Arial"/>
          <w:b/>
          <w:bCs/>
          <w:lang w:val="uk-UA"/>
        </w:rPr>
        <w:t>1</w:t>
      </w:r>
      <w:r w:rsidR="0074122F" w:rsidRPr="00CF3E74">
        <w:rPr>
          <w:rFonts w:ascii="Arial" w:hAnsi="Arial" w:cs="Arial"/>
          <w:b/>
          <w:bCs/>
          <w:lang w:val="uk-UA"/>
        </w:rPr>
        <w:t>1</w:t>
      </w:r>
      <w:r w:rsidRPr="00CF3E74">
        <w:rPr>
          <w:rFonts w:ascii="Arial" w:hAnsi="Arial" w:cs="Arial"/>
          <w:b/>
          <w:bCs/>
          <w:lang w:val="uk-UA"/>
        </w:rPr>
        <w:t>. Затвердження умов цивільно-правових договорів, що укладатимуться з членами наглядової ради, обрання особи, яка уповноважується на підписання договорів з членами наглядової ради.</w:t>
      </w:r>
    </w:p>
    <w:p w:rsidR="00D13002" w:rsidRPr="00CF3E74" w:rsidRDefault="00D13002" w:rsidP="00D13002">
      <w:pPr>
        <w:pStyle w:val="a6"/>
        <w:jc w:val="both"/>
        <w:rPr>
          <w:rFonts w:cs="Arial"/>
          <w:b w:val="0"/>
          <w:bCs/>
          <w:sz w:val="22"/>
          <w:szCs w:val="22"/>
          <w:u w:val="single"/>
          <w:lang w:val="uk-UA"/>
        </w:rPr>
      </w:pPr>
      <w:r w:rsidRPr="00CF3E74">
        <w:rPr>
          <w:rStyle w:val="a3"/>
          <w:rFonts w:cs="Arial"/>
          <w:sz w:val="22"/>
          <w:szCs w:val="22"/>
          <w:u w:val="single"/>
          <w:lang w:val="uk-UA"/>
        </w:rPr>
        <w:t>Проект рішення</w:t>
      </w:r>
      <w:r w:rsidRPr="00CF3E74">
        <w:rPr>
          <w:rFonts w:cs="Arial"/>
          <w:sz w:val="22"/>
          <w:szCs w:val="22"/>
          <w:lang w:val="uk-UA"/>
        </w:rPr>
        <w:t>:</w:t>
      </w:r>
      <w:r w:rsidRPr="00CF3E74">
        <w:rPr>
          <w:rFonts w:cs="Arial"/>
          <w:b w:val="0"/>
          <w:bCs/>
          <w:sz w:val="22"/>
          <w:szCs w:val="22"/>
          <w:lang w:val="uk-UA"/>
        </w:rPr>
        <w:t xml:space="preserve"> Затвердити умови цивільно-правових договорів, поданих на розгляд загальним зборам, що укладатимуться з обраними членами наглядової ради. Уповноважити </w:t>
      </w:r>
      <w:r w:rsidR="00EC54CB" w:rsidRPr="00CF3E74">
        <w:rPr>
          <w:rFonts w:cs="Arial"/>
          <w:b w:val="0"/>
          <w:sz w:val="22"/>
          <w:szCs w:val="22"/>
          <w:lang w:val="uk-UA"/>
        </w:rPr>
        <w:t>в.о. директора Строкоуса М.К.</w:t>
      </w:r>
      <w:r w:rsidRPr="00CF3E74">
        <w:rPr>
          <w:rFonts w:cs="Arial"/>
          <w:b w:val="0"/>
          <w:bCs/>
          <w:sz w:val="22"/>
          <w:szCs w:val="22"/>
          <w:lang w:val="uk-UA"/>
        </w:rPr>
        <w:t xml:space="preserve"> підписати вказані договори.</w:t>
      </w:r>
    </w:p>
    <w:p w:rsidR="00821B90" w:rsidRPr="00CF3E74" w:rsidRDefault="00821B90" w:rsidP="005E35BB">
      <w:pPr>
        <w:spacing w:after="0" w:line="240" w:lineRule="auto"/>
        <w:jc w:val="both"/>
        <w:rPr>
          <w:rFonts w:ascii="Arial" w:hAnsi="Arial" w:cs="Arial"/>
          <w:shd w:val="clear" w:color="auto" w:fill="FDFDFD"/>
          <w:lang w:val="uk-UA"/>
        </w:rPr>
      </w:pPr>
    </w:p>
    <w:p w:rsidR="0061134E" w:rsidRPr="00CF3E74" w:rsidRDefault="0061134E" w:rsidP="0069220F">
      <w:pPr>
        <w:spacing w:after="0" w:line="240" w:lineRule="auto"/>
        <w:jc w:val="center"/>
        <w:rPr>
          <w:rFonts w:ascii="Arial" w:hAnsi="Arial" w:cs="Arial"/>
          <w:lang w:val="uk-UA"/>
        </w:rPr>
      </w:pPr>
      <w:r w:rsidRPr="00CF3E74">
        <w:rPr>
          <w:rFonts w:ascii="Arial" w:hAnsi="Arial" w:cs="Arial"/>
          <w:lang w:val="uk-UA"/>
        </w:rPr>
        <w:t>Основні показники фінансово-господарської діяльності підприємства (тис. грн.)</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40"/>
        <w:gridCol w:w="1936"/>
        <w:gridCol w:w="1975"/>
      </w:tblGrid>
      <w:tr w:rsidR="0061134E" w:rsidRPr="00CF3E74" w:rsidTr="00B972AB">
        <w:tc>
          <w:tcPr>
            <w:tcW w:w="5641" w:type="dxa"/>
            <w:vMerge w:val="restart"/>
          </w:tcPr>
          <w:p w:rsidR="0061134E" w:rsidRPr="00CF3E74" w:rsidRDefault="0061134E" w:rsidP="0069220F">
            <w:pPr>
              <w:spacing w:after="0" w:line="240" w:lineRule="auto"/>
              <w:jc w:val="center"/>
              <w:rPr>
                <w:rFonts w:ascii="Arial" w:hAnsi="Arial" w:cs="Arial"/>
                <w:lang w:val="uk-UA"/>
              </w:rPr>
            </w:pPr>
            <w:r w:rsidRPr="00CF3E74">
              <w:rPr>
                <w:rFonts w:ascii="Arial" w:hAnsi="Arial" w:cs="Arial"/>
                <w:lang w:val="uk-UA"/>
              </w:rPr>
              <w:t>Найменування показника</w:t>
            </w:r>
          </w:p>
        </w:tc>
        <w:tc>
          <w:tcPr>
            <w:tcW w:w="3911" w:type="dxa"/>
            <w:gridSpan w:val="2"/>
          </w:tcPr>
          <w:p w:rsidR="0061134E" w:rsidRPr="00CF3E74" w:rsidRDefault="0061134E" w:rsidP="0069220F">
            <w:pPr>
              <w:spacing w:after="0" w:line="240" w:lineRule="auto"/>
              <w:jc w:val="center"/>
              <w:rPr>
                <w:rFonts w:ascii="Arial" w:hAnsi="Arial" w:cs="Arial"/>
                <w:lang w:val="uk-UA"/>
              </w:rPr>
            </w:pPr>
            <w:r w:rsidRPr="00CF3E74">
              <w:rPr>
                <w:rFonts w:ascii="Arial" w:hAnsi="Arial" w:cs="Arial"/>
                <w:lang w:val="uk-UA"/>
              </w:rPr>
              <w:t>період</w:t>
            </w:r>
          </w:p>
        </w:tc>
      </w:tr>
      <w:tr w:rsidR="0061134E" w:rsidRPr="00CF3E74" w:rsidTr="00B972AB">
        <w:tc>
          <w:tcPr>
            <w:tcW w:w="5641" w:type="dxa"/>
            <w:vMerge/>
          </w:tcPr>
          <w:p w:rsidR="0061134E" w:rsidRPr="00CF3E74" w:rsidRDefault="0061134E" w:rsidP="0069220F">
            <w:pPr>
              <w:spacing w:after="0" w:line="240" w:lineRule="auto"/>
              <w:rPr>
                <w:rFonts w:ascii="Arial" w:hAnsi="Arial" w:cs="Arial"/>
                <w:lang w:val="uk-UA"/>
              </w:rPr>
            </w:pPr>
          </w:p>
        </w:tc>
        <w:tc>
          <w:tcPr>
            <w:tcW w:w="1936" w:type="dxa"/>
          </w:tcPr>
          <w:p w:rsidR="0061134E" w:rsidRPr="00CF3E74" w:rsidRDefault="0061134E" w:rsidP="0069220F">
            <w:pPr>
              <w:spacing w:after="0" w:line="240" w:lineRule="auto"/>
              <w:jc w:val="center"/>
              <w:rPr>
                <w:rFonts w:ascii="Arial" w:hAnsi="Arial" w:cs="Arial"/>
                <w:lang w:val="uk-UA"/>
              </w:rPr>
            </w:pPr>
            <w:r w:rsidRPr="00CF3E74">
              <w:rPr>
                <w:rFonts w:ascii="Arial" w:hAnsi="Arial" w:cs="Arial"/>
                <w:lang w:val="uk-UA"/>
              </w:rPr>
              <w:t>звітний</w:t>
            </w:r>
          </w:p>
        </w:tc>
        <w:tc>
          <w:tcPr>
            <w:tcW w:w="1975" w:type="dxa"/>
          </w:tcPr>
          <w:p w:rsidR="0061134E" w:rsidRPr="00CF3E74" w:rsidRDefault="0061134E" w:rsidP="0069220F">
            <w:pPr>
              <w:spacing w:after="0" w:line="240" w:lineRule="auto"/>
              <w:jc w:val="center"/>
              <w:rPr>
                <w:rFonts w:ascii="Arial" w:hAnsi="Arial" w:cs="Arial"/>
                <w:lang w:val="uk-UA"/>
              </w:rPr>
            </w:pPr>
            <w:r w:rsidRPr="00CF3E74">
              <w:rPr>
                <w:rFonts w:ascii="Arial" w:hAnsi="Arial" w:cs="Arial"/>
                <w:lang w:val="uk-UA"/>
              </w:rPr>
              <w:t>попередній</w:t>
            </w:r>
          </w:p>
        </w:tc>
      </w:tr>
      <w:tr w:rsidR="0043182E" w:rsidRPr="00CF3E74" w:rsidTr="00B972AB">
        <w:tc>
          <w:tcPr>
            <w:tcW w:w="5641" w:type="dxa"/>
          </w:tcPr>
          <w:p w:rsidR="0043182E" w:rsidRPr="00CF3E74" w:rsidRDefault="0043182E" w:rsidP="0043182E">
            <w:pPr>
              <w:spacing w:after="0" w:line="240" w:lineRule="auto"/>
              <w:rPr>
                <w:rFonts w:ascii="Arial" w:hAnsi="Arial" w:cs="Arial"/>
                <w:lang w:val="uk-UA"/>
              </w:rPr>
            </w:pPr>
            <w:r w:rsidRPr="00CF3E74">
              <w:rPr>
                <w:rFonts w:ascii="Arial" w:hAnsi="Arial" w:cs="Arial"/>
                <w:lang w:val="uk-UA"/>
              </w:rPr>
              <w:t>Усього активів</w:t>
            </w:r>
          </w:p>
        </w:tc>
        <w:tc>
          <w:tcPr>
            <w:tcW w:w="1936" w:type="dxa"/>
          </w:tcPr>
          <w:p w:rsidR="0043182E" w:rsidRPr="00CF3E74" w:rsidRDefault="00A3277F" w:rsidP="0043182E">
            <w:pPr>
              <w:spacing w:after="0" w:line="240" w:lineRule="auto"/>
              <w:jc w:val="center"/>
              <w:rPr>
                <w:rFonts w:ascii="Arial" w:hAnsi="Arial" w:cs="Arial"/>
                <w:lang w:val="uk-UA"/>
              </w:rPr>
            </w:pPr>
            <w:r w:rsidRPr="00CF3E74">
              <w:rPr>
                <w:rFonts w:ascii="Arial" w:hAnsi="Arial" w:cs="Arial"/>
                <w:lang w:val="uk-UA"/>
              </w:rPr>
              <w:t>4062</w:t>
            </w:r>
          </w:p>
        </w:tc>
        <w:tc>
          <w:tcPr>
            <w:tcW w:w="1975" w:type="dxa"/>
          </w:tcPr>
          <w:p w:rsidR="0043182E" w:rsidRPr="00CF3E74" w:rsidRDefault="0043182E" w:rsidP="0043182E">
            <w:pPr>
              <w:spacing w:after="0" w:line="240" w:lineRule="auto"/>
              <w:jc w:val="center"/>
              <w:rPr>
                <w:rFonts w:ascii="Arial" w:hAnsi="Arial" w:cs="Arial"/>
                <w:lang w:val="uk-UA"/>
              </w:rPr>
            </w:pPr>
            <w:r w:rsidRPr="00CF3E74">
              <w:rPr>
                <w:rFonts w:ascii="Arial" w:hAnsi="Arial" w:cs="Arial"/>
                <w:lang w:val="uk-UA"/>
              </w:rPr>
              <w:t>3382</w:t>
            </w:r>
          </w:p>
        </w:tc>
      </w:tr>
      <w:tr w:rsidR="0043182E" w:rsidRPr="00CF3E74" w:rsidTr="00B972AB">
        <w:tc>
          <w:tcPr>
            <w:tcW w:w="5641" w:type="dxa"/>
          </w:tcPr>
          <w:p w:rsidR="0043182E" w:rsidRPr="00CF3E74" w:rsidRDefault="0043182E" w:rsidP="0043182E">
            <w:pPr>
              <w:spacing w:after="0" w:line="240" w:lineRule="auto"/>
              <w:rPr>
                <w:rFonts w:ascii="Arial" w:hAnsi="Arial" w:cs="Arial"/>
                <w:lang w:val="uk-UA"/>
              </w:rPr>
            </w:pPr>
            <w:r w:rsidRPr="00CF3E74">
              <w:rPr>
                <w:rFonts w:ascii="Arial" w:hAnsi="Arial" w:cs="Arial"/>
                <w:lang w:val="uk-UA"/>
              </w:rPr>
              <w:t>Основні засоби (за залишковою вартістю)</w:t>
            </w:r>
          </w:p>
        </w:tc>
        <w:tc>
          <w:tcPr>
            <w:tcW w:w="1936" w:type="dxa"/>
          </w:tcPr>
          <w:p w:rsidR="0043182E" w:rsidRPr="00CF3E74" w:rsidRDefault="00A3277F" w:rsidP="0043182E">
            <w:pPr>
              <w:spacing w:after="0" w:line="240" w:lineRule="auto"/>
              <w:jc w:val="center"/>
              <w:rPr>
                <w:rFonts w:ascii="Arial" w:hAnsi="Arial" w:cs="Arial"/>
                <w:lang w:val="uk-UA"/>
              </w:rPr>
            </w:pPr>
            <w:r w:rsidRPr="00CF3E74">
              <w:rPr>
                <w:rFonts w:ascii="Arial" w:hAnsi="Arial" w:cs="Arial"/>
                <w:lang w:val="uk-UA"/>
              </w:rPr>
              <w:t>203</w:t>
            </w:r>
          </w:p>
        </w:tc>
        <w:tc>
          <w:tcPr>
            <w:tcW w:w="1975" w:type="dxa"/>
          </w:tcPr>
          <w:p w:rsidR="0043182E" w:rsidRPr="00CF3E74" w:rsidRDefault="0043182E" w:rsidP="0043182E">
            <w:pPr>
              <w:spacing w:after="0" w:line="240" w:lineRule="auto"/>
              <w:jc w:val="center"/>
              <w:rPr>
                <w:rFonts w:ascii="Arial" w:hAnsi="Arial" w:cs="Arial"/>
                <w:lang w:val="uk-UA"/>
              </w:rPr>
            </w:pPr>
            <w:r w:rsidRPr="00CF3E74">
              <w:rPr>
                <w:rFonts w:ascii="Arial" w:hAnsi="Arial" w:cs="Arial"/>
                <w:lang w:val="uk-UA"/>
              </w:rPr>
              <w:t>226</w:t>
            </w:r>
          </w:p>
        </w:tc>
      </w:tr>
      <w:tr w:rsidR="0043182E" w:rsidRPr="00CF3E74" w:rsidTr="00B972AB">
        <w:tc>
          <w:tcPr>
            <w:tcW w:w="5641" w:type="dxa"/>
          </w:tcPr>
          <w:p w:rsidR="0043182E" w:rsidRPr="00CF3E74" w:rsidRDefault="0043182E" w:rsidP="0043182E">
            <w:pPr>
              <w:spacing w:after="0" w:line="240" w:lineRule="auto"/>
              <w:rPr>
                <w:rFonts w:ascii="Arial" w:hAnsi="Arial" w:cs="Arial"/>
                <w:lang w:val="uk-UA"/>
              </w:rPr>
            </w:pPr>
            <w:r w:rsidRPr="00CF3E74">
              <w:rPr>
                <w:rFonts w:ascii="Arial" w:hAnsi="Arial" w:cs="Arial"/>
                <w:lang w:val="uk-UA"/>
              </w:rPr>
              <w:t>Запаси</w:t>
            </w:r>
          </w:p>
        </w:tc>
        <w:tc>
          <w:tcPr>
            <w:tcW w:w="1936" w:type="dxa"/>
          </w:tcPr>
          <w:p w:rsidR="0043182E" w:rsidRPr="00CF3E74" w:rsidRDefault="00A3277F" w:rsidP="0043182E">
            <w:pPr>
              <w:spacing w:after="0" w:line="240" w:lineRule="auto"/>
              <w:jc w:val="center"/>
              <w:rPr>
                <w:rFonts w:ascii="Arial" w:hAnsi="Arial" w:cs="Arial"/>
                <w:lang w:val="uk-UA"/>
              </w:rPr>
            </w:pPr>
            <w:r w:rsidRPr="00CF3E74">
              <w:rPr>
                <w:rFonts w:ascii="Arial" w:hAnsi="Arial" w:cs="Arial"/>
                <w:lang w:val="uk-UA"/>
              </w:rPr>
              <w:t>2060</w:t>
            </w:r>
          </w:p>
        </w:tc>
        <w:tc>
          <w:tcPr>
            <w:tcW w:w="1975" w:type="dxa"/>
          </w:tcPr>
          <w:p w:rsidR="0043182E" w:rsidRPr="00CF3E74" w:rsidRDefault="0043182E" w:rsidP="0043182E">
            <w:pPr>
              <w:spacing w:after="0" w:line="240" w:lineRule="auto"/>
              <w:jc w:val="center"/>
              <w:rPr>
                <w:rFonts w:ascii="Arial" w:hAnsi="Arial" w:cs="Arial"/>
                <w:lang w:val="uk-UA"/>
              </w:rPr>
            </w:pPr>
            <w:r w:rsidRPr="00CF3E74">
              <w:rPr>
                <w:rFonts w:ascii="Arial" w:hAnsi="Arial" w:cs="Arial"/>
                <w:lang w:val="uk-UA"/>
              </w:rPr>
              <w:t>1641</w:t>
            </w:r>
          </w:p>
        </w:tc>
      </w:tr>
      <w:tr w:rsidR="0043182E" w:rsidRPr="00CF3E74" w:rsidTr="00B972AB">
        <w:tc>
          <w:tcPr>
            <w:tcW w:w="5641" w:type="dxa"/>
          </w:tcPr>
          <w:p w:rsidR="0043182E" w:rsidRPr="00CF3E74" w:rsidRDefault="0043182E" w:rsidP="0043182E">
            <w:pPr>
              <w:spacing w:after="0" w:line="240" w:lineRule="auto"/>
              <w:rPr>
                <w:rFonts w:ascii="Arial" w:hAnsi="Arial" w:cs="Arial"/>
                <w:lang w:val="uk-UA"/>
              </w:rPr>
            </w:pPr>
            <w:r w:rsidRPr="00CF3E74">
              <w:rPr>
                <w:rFonts w:ascii="Arial" w:hAnsi="Arial" w:cs="Arial"/>
                <w:lang w:val="uk-UA"/>
              </w:rPr>
              <w:t>Сумарна дебіторська заборгованість</w:t>
            </w:r>
          </w:p>
        </w:tc>
        <w:tc>
          <w:tcPr>
            <w:tcW w:w="1936" w:type="dxa"/>
          </w:tcPr>
          <w:p w:rsidR="0043182E" w:rsidRPr="00CF3E74" w:rsidRDefault="00A3277F" w:rsidP="0043182E">
            <w:pPr>
              <w:spacing w:after="0" w:line="240" w:lineRule="auto"/>
              <w:jc w:val="center"/>
              <w:rPr>
                <w:rFonts w:ascii="Arial" w:hAnsi="Arial" w:cs="Arial"/>
                <w:lang w:val="uk-UA"/>
              </w:rPr>
            </w:pPr>
            <w:r w:rsidRPr="00CF3E74">
              <w:rPr>
                <w:rFonts w:ascii="Arial" w:hAnsi="Arial" w:cs="Arial"/>
                <w:lang w:val="uk-UA"/>
              </w:rPr>
              <w:t>1055</w:t>
            </w:r>
          </w:p>
        </w:tc>
        <w:tc>
          <w:tcPr>
            <w:tcW w:w="1975" w:type="dxa"/>
          </w:tcPr>
          <w:p w:rsidR="0043182E" w:rsidRPr="00CF3E74" w:rsidRDefault="0043182E" w:rsidP="0043182E">
            <w:pPr>
              <w:spacing w:after="0" w:line="240" w:lineRule="auto"/>
              <w:jc w:val="center"/>
              <w:rPr>
                <w:rFonts w:ascii="Arial" w:hAnsi="Arial" w:cs="Arial"/>
                <w:lang w:val="uk-UA"/>
              </w:rPr>
            </w:pPr>
            <w:r w:rsidRPr="00CF3E74">
              <w:rPr>
                <w:rFonts w:ascii="Arial" w:hAnsi="Arial" w:cs="Arial"/>
                <w:lang w:val="uk-UA"/>
              </w:rPr>
              <w:t>1266</w:t>
            </w:r>
          </w:p>
        </w:tc>
      </w:tr>
      <w:tr w:rsidR="0043182E" w:rsidRPr="00CF3E74" w:rsidTr="00B972AB">
        <w:tc>
          <w:tcPr>
            <w:tcW w:w="5641" w:type="dxa"/>
          </w:tcPr>
          <w:p w:rsidR="0043182E" w:rsidRPr="00CF3E74" w:rsidRDefault="0043182E" w:rsidP="0043182E">
            <w:pPr>
              <w:spacing w:after="0" w:line="240" w:lineRule="auto"/>
              <w:rPr>
                <w:rFonts w:ascii="Arial" w:hAnsi="Arial" w:cs="Arial"/>
                <w:lang w:val="uk-UA"/>
              </w:rPr>
            </w:pPr>
            <w:r w:rsidRPr="00CF3E74">
              <w:rPr>
                <w:rFonts w:ascii="Arial" w:hAnsi="Arial" w:cs="Arial"/>
                <w:lang w:val="uk-UA"/>
              </w:rPr>
              <w:t>Гроші та їх еквіваленти</w:t>
            </w:r>
          </w:p>
        </w:tc>
        <w:tc>
          <w:tcPr>
            <w:tcW w:w="1936" w:type="dxa"/>
          </w:tcPr>
          <w:p w:rsidR="0043182E" w:rsidRPr="00CF3E74" w:rsidRDefault="00A3277F" w:rsidP="0043182E">
            <w:pPr>
              <w:spacing w:after="0" w:line="240" w:lineRule="auto"/>
              <w:jc w:val="center"/>
              <w:rPr>
                <w:rFonts w:ascii="Arial" w:hAnsi="Arial" w:cs="Arial"/>
                <w:lang w:val="uk-UA"/>
              </w:rPr>
            </w:pPr>
            <w:r w:rsidRPr="00CF3E74">
              <w:rPr>
                <w:rFonts w:ascii="Arial" w:hAnsi="Arial" w:cs="Arial"/>
                <w:lang w:val="uk-UA"/>
              </w:rPr>
              <w:t>615</w:t>
            </w:r>
          </w:p>
        </w:tc>
        <w:tc>
          <w:tcPr>
            <w:tcW w:w="1975" w:type="dxa"/>
          </w:tcPr>
          <w:p w:rsidR="0043182E" w:rsidRPr="00CF3E74" w:rsidRDefault="0043182E" w:rsidP="0043182E">
            <w:pPr>
              <w:spacing w:after="0" w:line="240" w:lineRule="auto"/>
              <w:jc w:val="center"/>
              <w:rPr>
                <w:rFonts w:ascii="Arial" w:hAnsi="Arial" w:cs="Arial"/>
                <w:lang w:val="uk-UA"/>
              </w:rPr>
            </w:pPr>
            <w:r w:rsidRPr="00CF3E74">
              <w:rPr>
                <w:rFonts w:ascii="Arial" w:hAnsi="Arial" w:cs="Arial"/>
                <w:lang w:val="uk-UA"/>
              </w:rPr>
              <w:t>196</w:t>
            </w:r>
          </w:p>
        </w:tc>
      </w:tr>
      <w:tr w:rsidR="0043182E" w:rsidRPr="00CF3E74" w:rsidTr="00B972AB">
        <w:tc>
          <w:tcPr>
            <w:tcW w:w="5641" w:type="dxa"/>
          </w:tcPr>
          <w:p w:rsidR="0043182E" w:rsidRPr="00CF3E74" w:rsidRDefault="0043182E" w:rsidP="0043182E">
            <w:pPr>
              <w:spacing w:after="0" w:line="240" w:lineRule="auto"/>
              <w:rPr>
                <w:rFonts w:ascii="Arial" w:hAnsi="Arial" w:cs="Arial"/>
                <w:lang w:val="uk-UA"/>
              </w:rPr>
            </w:pPr>
            <w:r w:rsidRPr="00CF3E74">
              <w:rPr>
                <w:rFonts w:ascii="Arial" w:hAnsi="Arial" w:cs="Arial"/>
                <w:lang w:val="uk-UA"/>
              </w:rPr>
              <w:t>Нерозподілений прибуток (непокритий збиток)</w:t>
            </w:r>
          </w:p>
        </w:tc>
        <w:tc>
          <w:tcPr>
            <w:tcW w:w="1936" w:type="dxa"/>
          </w:tcPr>
          <w:p w:rsidR="0043182E" w:rsidRPr="00CF3E74" w:rsidRDefault="00A3277F" w:rsidP="0043182E">
            <w:pPr>
              <w:spacing w:after="0" w:line="240" w:lineRule="auto"/>
              <w:jc w:val="center"/>
              <w:rPr>
                <w:rFonts w:ascii="Arial" w:hAnsi="Arial" w:cs="Arial"/>
                <w:lang w:val="uk-UA"/>
              </w:rPr>
            </w:pPr>
            <w:r w:rsidRPr="00CF3E74">
              <w:rPr>
                <w:rFonts w:ascii="Arial" w:hAnsi="Arial" w:cs="Arial"/>
                <w:lang w:val="uk-UA"/>
              </w:rPr>
              <w:t>1893</w:t>
            </w:r>
          </w:p>
        </w:tc>
        <w:tc>
          <w:tcPr>
            <w:tcW w:w="1975" w:type="dxa"/>
          </w:tcPr>
          <w:p w:rsidR="0043182E" w:rsidRPr="00CF3E74" w:rsidRDefault="0043182E" w:rsidP="0043182E">
            <w:pPr>
              <w:spacing w:after="0" w:line="240" w:lineRule="auto"/>
              <w:jc w:val="center"/>
              <w:rPr>
                <w:rFonts w:ascii="Arial" w:hAnsi="Arial" w:cs="Arial"/>
                <w:lang w:val="uk-UA"/>
              </w:rPr>
            </w:pPr>
            <w:r w:rsidRPr="00CF3E74">
              <w:rPr>
                <w:rFonts w:ascii="Arial" w:hAnsi="Arial" w:cs="Arial"/>
                <w:lang w:val="uk-UA"/>
              </w:rPr>
              <w:t>1610</w:t>
            </w:r>
          </w:p>
        </w:tc>
      </w:tr>
      <w:tr w:rsidR="0043182E" w:rsidRPr="00CF3E74" w:rsidTr="00B972AB">
        <w:tc>
          <w:tcPr>
            <w:tcW w:w="5641" w:type="dxa"/>
          </w:tcPr>
          <w:p w:rsidR="0043182E" w:rsidRPr="00CF3E74" w:rsidRDefault="0043182E" w:rsidP="0043182E">
            <w:pPr>
              <w:spacing w:after="0" w:line="240" w:lineRule="auto"/>
              <w:rPr>
                <w:rFonts w:ascii="Arial" w:hAnsi="Arial" w:cs="Arial"/>
                <w:lang w:val="uk-UA"/>
              </w:rPr>
            </w:pPr>
            <w:r w:rsidRPr="00CF3E74">
              <w:rPr>
                <w:rFonts w:ascii="Arial" w:hAnsi="Arial" w:cs="Arial"/>
                <w:lang w:val="uk-UA"/>
              </w:rPr>
              <w:t>Власний капітал</w:t>
            </w:r>
          </w:p>
        </w:tc>
        <w:tc>
          <w:tcPr>
            <w:tcW w:w="1936" w:type="dxa"/>
          </w:tcPr>
          <w:p w:rsidR="0043182E" w:rsidRPr="00CF3E74" w:rsidRDefault="00A3277F" w:rsidP="0043182E">
            <w:pPr>
              <w:spacing w:after="0" w:line="240" w:lineRule="auto"/>
              <w:jc w:val="center"/>
              <w:rPr>
                <w:rFonts w:ascii="Arial" w:hAnsi="Arial" w:cs="Arial"/>
                <w:lang w:val="uk-UA"/>
              </w:rPr>
            </w:pPr>
            <w:r w:rsidRPr="00CF3E74">
              <w:rPr>
                <w:rFonts w:ascii="Arial" w:hAnsi="Arial" w:cs="Arial"/>
                <w:lang w:val="uk-UA"/>
              </w:rPr>
              <w:t>2120</w:t>
            </w:r>
          </w:p>
        </w:tc>
        <w:tc>
          <w:tcPr>
            <w:tcW w:w="1975" w:type="dxa"/>
          </w:tcPr>
          <w:p w:rsidR="0043182E" w:rsidRPr="00CF3E74" w:rsidRDefault="0043182E" w:rsidP="0043182E">
            <w:pPr>
              <w:spacing w:after="0" w:line="240" w:lineRule="auto"/>
              <w:jc w:val="center"/>
              <w:rPr>
                <w:rFonts w:ascii="Arial" w:hAnsi="Arial" w:cs="Arial"/>
                <w:lang w:val="uk-UA"/>
              </w:rPr>
            </w:pPr>
            <w:r w:rsidRPr="00CF3E74">
              <w:rPr>
                <w:rFonts w:ascii="Arial" w:hAnsi="Arial" w:cs="Arial"/>
                <w:lang w:val="uk-UA"/>
              </w:rPr>
              <w:t>1837</w:t>
            </w:r>
          </w:p>
        </w:tc>
      </w:tr>
      <w:tr w:rsidR="0043182E" w:rsidRPr="00CF3E74" w:rsidTr="00B972AB">
        <w:tc>
          <w:tcPr>
            <w:tcW w:w="5641" w:type="dxa"/>
          </w:tcPr>
          <w:p w:rsidR="0043182E" w:rsidRPr="00CF3E74" w:rsidRDefault="0043182E" w:rsidP="0043182E">
            <w:pPr>
              <w:spacing w:after="0" w:line="240" w:lineRule="auto"/>
              <w:rPr>
                <w:rFonts w:ascii="Arial" w:hAnsi="Arial" w:cs="Arial"/>
                <w:lang w:val="uk-UA"/>
              </w:rPr>
            </w:pPr>
            <w:r w:rsidRPr="00CF3E74">
              <w:rPr>
                <w:rFonts w:ascii="Arial" w:hAnsi="Arial" w:cs="Arial"/>
                <w:lang w:val="uk-UA"/>
              </w:rPr>
              <w:t>Зареєстрований (пайовий/статутний) капітал</w:t>
            </w:r>
          </w:p>
        </w:tc>
        <w:tc>
          <w:tcPr>
            <w:tcW w:w="1936" w:type="dxa"/>
          </w:tcPr>
          <w:p w:rsidR="0043182E" w:rsidRPr="00CF3E74" w:rsidRDefault="00A3277F" w:rsidP="0043182E">
            <w:pPr>
              <w:spacing w:after="0" w:line="240" w:lineRule="auto"/>
              <w:jc w:val="center"/>
              <w:rPr>
                <w:rFonts w:ascii="Arial" w:hAnsi="Arial" w:cs="Arial"/>
                <w:lang w:val="uk-UA"/>
              </w:rPr>
            </w:pPr>
            <w:r w:rsidRPr="00CF3E74">
              <w:rPr>
                <w:rFonts w:ascii="Arial" w:hAnsi="Arial" w:cs="Arial"/>
                <w:lang w:val="uk-UA"/>
              </w:rPr>
              <w:t>128</w:t>
            </w:r>
          </w:p>
        </w:tc>
        <w:tc>
          <w:tcPr>
            <w:tcW w:w="1975" w:type="dxa"/>
          </w:tcPr>
          <w:p w:rsidR="0043182E" w:rsidRPr="00CF3E74" w:rsidRDefault="0043182E" w:rsidP="0043182E">
            <w:pPr>
              <w:spacing w:after="0" w:line="240" w:lineRule="auto"/>
              <w:jc w:val="center"/>
              <w:rPr>
                <w:rFonts w:ascii="Arial" w:hAnsi="Arial" w:cs="Arial"/>
                <w:lang w:val="uk-UA"/>
              </w:rPr>
            </w:pPr>
            <w:r w:rsidRPr="00CF3E74">
              <w:rPr>
                <w:rFonts w:ascii="Arial" w:hAnsi="Arial" w:cs="Arial"/>
                <w:lang w:val="uk-UA"/>
              </w:rPr>
              <w:t>128</w:t>
            </w:r>
          </w:p>
        </w:tc>
      </w:tr>
      <w:tr w:rsidR="0043182E" w:rsidRPr="00CF3E74" w:rsidTr="00B972AB">
        <w:tc>
          <w:tcPr>
            <w:tcW w:w="5641" w:type="dxa"/>
          </w:tcPr>
          <w:p w:rsidR="0043182E" w:rsidRPr="00CF3E74" w:rsidRDefault="0043182E" w:rsidP="0043182E">
            <w:pPr>
              <w:spacing w:after="0" w:line="240" w:lineRule="auto"/>
              <w:rPr>
                <w:rFonts w:ascii="Arial" w:hAnsi="Arial" w:cs="Arial"/>
                <w:lang w:val="uk-UA"/>
              </w:rPr>
            </w:pPr>
            <w:r w:rsidRPr="00CF3E74">
              <w:rPr>
                <w:rFonts w:ascii="Arial" w:hAnsi="Arial" w:cs="Arial"/>
                <w:lang w:val="uk-UA"/>
              </w:rPr>
              <w:lastRenderedPageBreak/>
              <w:t>Довгострокові зобов'язання і забезпечення</w:t>
            </w:r>
          </w:p>
        </w:tc>
        <w:tc>
          <w:tcPr>
            <w:tcW w:w="1936" w:type="dxa"/>
          </w:tcPr>
          <w:p w:rsidR="0043182E" w:rsidRPr="00CF3E74" w:rsidRDefault="00A3277F" w:rsidP="0043182E">
            <w:pPr>
              <w:spacing w:after="0" w:line="240" w:lineRule="auto"/>
              <w:jc w:val="center"/>
              <w:rPr>
                <w:rFonts w:ascii="Arial" w:hAnsi="Arial" w:cs="Arial"/>
                <w:lang w:val="uk-UA"/>
              </w:rPr>
            </w:pPr>
            <w:r w:rsidRPr="00CF3E74">
              <w:rPr>
                <w:rFonts w:ascii="Arial" w:hAnsi="Arial" w:cs="Arial"/>
                <w:lang w:val="uk-UA"/>
              </w:rPr>
              <w:t>6</w:t>
            </w:r>
          </w:p>
        </w:tc>
        <w:tc>
          <w:tcPr>
            <w:tcW w:w="1975" w:type="dxa"/>
          </w:tcPr>
          <w:p w:rsidR="0043182E" w:rsidRPr="00CF3E74" w:rsidRDefault="0043182E" w:rsidP="0043182E">
            <w:pPr>
              <w:spacing w:after="0" w:line="240" w:lineRule="auto"/>
              <w:jc w:val="center"/>
              <w:rPr>
                <w:rFonts w:ascii="Arial" w:hAnsi="Arial" w:cs="Arial"/>
                <w:lang w:val="uk-UA"/>
              </w:rPr>
            </w:pPr>
            <w:r w:rsidRPr="00CF3E74">
              <w:rPr>
                <w:rFonts w:ascii="Arial" w:hAnsi="Arial" w:cs="Arial"/>
                <w:lang w:val="uk-UA"/>
              </w:rPr>
              <w:t>6</w:t>
            </w:r>
          </w:p>
        </w:tc>
      </w:tr>
      <w:tr w:rsidR="0043182E" w:rsidRPr="00CF3E74" w:rsidTr="00B972AB">
        <w:tc>
          <w:tcPr>
            <w:tcW w:w="5641" w:type="dxa"/>
          </w:tcPr>
          <w:p w:rsidR="0043182E" w:rsidRPr="00CF3E74" w:rsidRDefault="0043182E" w:rsidP="0043182E">
            <w:pPr>
              <w:spacing w:after="0" w:line="240" w:lineRule="auto"/>
              <w:rPr>
                <w:rFonts w:ascii="Arial" w:hAnsi="Arial" w:cs="Arial"/>
                <w:lang w:val="uk-UA"/>
              </w:rPr>
            </w:pPr>
            <w:r w:rsidRPr="00CF3E74">
              <w:rPr>
                <w:rFonts w:ascii="Arial" w:hAnsi="Arial" w:cs="Arial"/>
                <w:lang w:val="uk-UA"/>
              </w:rPr>
              <w:t>Поточні зобов'язання і забезпечення</w:t>
            </w:r>
          </w:p>
        </w:tc>
        <w:tc>
          <w:tcPr>
            <w:tcW w:w="1936" w:type="dxa"/>
          </w:tcPr>
          <w:p w:rsidR="0043182E" w:rsidRPr="00CF3E74" w:rsidRDefault="00A3277F" w:rsidP="0043182E">
            <w:pPr>
              <w:spacing w:after="0" w:line="240" w:lineRule="auto"/>
              <w:jc w:val="center"/>
              <w:rPr>
                <w:rFonts w:ascii="Arial" w:hAnsi="Arial" w:cs="Arial"/>
                <w:lang w:val="uk-UA"/>
              </w:rPr>
            </w:pPr>
            <w:r w:rsidRPr="00CF3E74">
              <w:rPr>
                <w:rFonts w:ascii="Arial" w:hAnsi="Arial" w:cs="Arial"/>
                <w:lang w:val="uk-UA"/>
              </w:rPr>
              <w:t>1936</w:t>
            </w:r>
          </w:p>
        </w:tc>
        <w:tc>
          <w:tcPr>
            <w:tcW w:w="1975" w:type="dxa"/>
          </w:tcPr>
          <w:p w:rsidR="0043182E" w:rsidRPr="00CF3E74" w:rsidRDefault="0043182E" w:rsidP="0043182E">
            <w:pPr>
              <w:spacing w:after="0" w:line="240" w:lineRule="auto"/>
              <w:jc w:val="center"/>
              <w:rPr>
                <w:rFonts w:ascii="Arial" w:hAnsi="Arial" w:cs="Arial"/>
                <w:lang w:val="uk-UA"/>
              </w:rPr>
            </w:pPr>
            <w:r w:rsidRPr="00CF3E74">
              <w:rPr>
                <w:rFonts w:ascii="Arial" w:hAnsi="Arial" w:cs="Arial"/>
                <w:lang w:val="uk-UA"/>
              </w:rPr>
              <w:t>1539</w:t>
            </w:r>
          </w:p>
        </w:tc>
      </w:tr>
      <w:tr w:rsidR="0043182E" w:rsidRPr="00CF3E74" w:rsidTr="00B972AB">
        <w:tc>
          <w:tcPr>
            <w:tcW w:w="5641" w:type="dxa"/>
          </w:tcPr>
          <w:p w:rsidR="0043182E" w:rsidRPr="00CF3E74" w:rsidRDefault="0043182E" w:rsidP="0043182E">
            <w:pPr>
              <w:spacing w:after="0" w:line="240" w:lineRule="auto"/>
              <w:rPr>
                <w:rFonts w:ascii="Arial" w:hAnsi="Arial" w:cs="Arial"/>
                <w:lang w:val="uk-UA"/>
              </w:rPr>
            </w:pPr>
            <w:r w:rsidRPr="00CF3E74">
              <w:rPr>
                <w:rFonts w:ascii="Arial" w:hAnsi="Arial" w:cs="Arial"/>
                <w:lang w:val="uk-UA"/>
              </w:rPr>
              <w:t>Чистий фінансовий результат: прибуток (збиток)</w:t>
            </w:r>
          </w:p>
        </w:tc>
        <w:tc>
          <w:tcPr>
            <w:tcW w:w="1936" w:type="dxa"/>
          </w:tcPr>
          <w:p w:rsidR="0043182E" w:rsidRPr="00CF3E74" w:rsidRDefault="00A3277F" w:rsidP="0043182E">
            <w:pPr>
              <w:spacing w:after="0" w:line="240" w:lineRule="auto"/>
              <w:jc w:val="center"/>
              <w:rPr>
                <w:rFonts w:ascii="Arial" w:hAnsi="Arial" w:cs="Arial"/>
                <w:lang w:val="uk-UA"/>
              </w:rPr>
            </w:pPr>
            <w:r w:rsidRPr="00CF3E74">
              <w:rPr>
                <w:rFonts w:ascii="Arial" w:hAnsi="Arial" w:cs="Arial"/>
                <w:lang w:val="uk-UA"/>
              </w:rPr>
              <w:t>319</w:t>
            </w:r>
          </w:p>
        </w:tc>
        <w:tc>
          <w:tcPr>
            <w:tcW w:w="1975" w:type="dxa"/>
          </w:tcPr>
          <w:p w:rsidR="0043182E" w:rsidRPr="00CF3E74" w:rsidRDefault="0043182E" w:rsidP="0043182E">
            <w:pPr>
              <w:spacing w:after="0" w:line="240" w:lineRule="auto"/>
              <w:jc w:val="center"/>
              <w:rPr>
                <w:rFonts w:ascii="Arial" w:hAnsi="Arial" w:cs="Arial"/>
                <w:lang w:val="uk-UA"/>
              </w:rPr>
            </w:pPr>
            <w:r w:rsidRPr="00CF3E74">
              <w:rPr>
                <w:rFonts w:ascii="Arial" w:hAnsi="Arial" w:cs="Arial"/>
                <w:lang w:val="uk-UA"/>
              </w:rPr>
              <w:t>72</w:t>
            </w:r>
          </w:p>
        </w:tc>
      </w:tr>
      <w:tr w:rsidR="0043182E" w:rsidRPr="00CF3E74" w:rsidTr="00B972AB">
        <w:tc>
          <w:tcPr>
            <w:tcW w:w="5641" w:type="dxa"/>
          </w:tcPr>
          <w:p w:rsidR="0043182E" w:rsidRPr="00CF3E74" w:rsidRDefault="0043182E" w:rsidP="0043182E">
            <w:pPr>
              <w:spacing w:after="0" w:line="240" w:lineRule="auto"/>
              <w:rPr>
                <w:rFonts w:ascii="Arial" w:hAnsi="Arial" w:cs="Arial"/>
                <w:lang w:val="uk-UA"/>
              </w:rPr>
            </w:pPr>
            <w:r w:rsidRPr="00CF3E74">
              <w:rPr>
                <w:rFonts w:ascii="Arial" w:hAnsi="Arial" w:cs="Arial"/>
                <w:lang w:val="uk-UA"/>
              </w:rPr>
              <w:t>Середньорічна кількість акцій (шт.)</w:t>
            </w:r>
          </w:p>
        </w:tc>
        <w:tc>
          <w:tcPr>
            <w:tcW w:w="1936" w:type="dxa"/>
          </w:tcPr>
          <w:p w:rsidR="0043182E" w:rsidRPr="00CF3E74" w:rsidRDefault="00A3277F" w:rsidP="0043182E">
            <w:pPr>
              <w:spacing w:after="0" w:line="240" w:lineRule="auto"/>
              <w:jc w:val="center"/>
              <w:rPr>
                <w:rFonts w:ascii="Arial" w:hAnsi="Arial" w:cs="Arial"/>
                <w:lang w:val="uk-UA"/>
              </w:rPr>
            </w:pPr>
            <w:r w:rsidRPr="00CF3E74">
              <w:rPr>
                <w:rFonts w:ascii="Arial" w:hAnsi="Arial" w:cs="Arial"/>
                <w:lang w:val="uk-UA"/>
              </w:rPr>
              <w:t>512068</w:t>
            </w:r>
          </w:p>
        </w:tc>
        <w:tc>
          <w:tcPr>
            <w:tcW w:w="1975" w:type="dxa"/>
          </w:tcPr>
          <w:p w:rsidR="0043182E" w:rsidRPr="00CF3E74" w:rsidRDefault="0043182E" w:rsidP="0043182E">
            <w:pPr>
              <w:spacing w:after="0" w:line="240" w:lineRule="auto"/>
              <w:jc w:val="center"/>
              <w:rPr>
                <w:rFonts w:ascii="Arial" w:hAnsi="Arial" w:cs="Arial"/>
                <w:lang w:val="uk-UA"/>
              </w:rPr>
            </w:pPr>
            <w:r w:rsidRPr="00CF3E74">
              <w:rPr>
                <w:rFonts w:ascii="Arial" w:hAnsi="Arial" w:cs="Arial"/>
                <w:lang w:val="uk-UA"/>
              </w:rPr>
              <w:t>512068</w:t>
            </w:r>
          </w:p>
        </w:tc>
      </w:tr>
      <w:tr w:rsidR="0043182E" w:rsidRPr="00CF3E74" w:rsidTr="00B972AB">
        <w:tc>
          <w:tcPr>
            <w:tcW w:w="5641" w:type="dxa"/>
          </w:tcPr>
          <w:p w:rsidR="0043182E" w:rsidRPr="00CF3E74" w:rsidRDefault="0043182E" w:rsidP="0043182E">
            <w:pPr>
              <w:spacing w:after="0" w:line="240" w:lineRule="auto"/>
              <w:rPr>
                <w:rFonts w:ascii="Arial" w:hAnsi="Arial" w:cs="Arial"/>
                <w:lang w:val="uk-UA"/>
              </w:rPr>
            </w:pPr>
            <w:r w:rsidRPr="00CF3E74">
              <w:rPr>
                <w:rFonts w:ascii="Arial" w:hAnsi="Arial" w:cs="Arial"/>
                <w:lang w:val="uk-UA"/>
              </w:rPr>
              <w:t>Чистий прибуток (збиток) на одну просту акцію (грн.)</w:t>
            </w:r>
          </w:p>
        </w:tc>
        <w:tc>
          <w:tcPr>
            <w:tcW w:w="1936" w:type="dxa"/>
          </w:tcPr>
          <w:p w:rsidR="0043182E" w:rsidRPr="00CF3E74" w:rsidRDefault="00A3277F" w:rsidP="0043182E">
            <w:pPr>
              <w:spacing w:after="0" w:line="240" w:lineRule="auto"/>
              <w:jc w:val="center"/>
              <w:rPr>
                <w:rFonts w:ascii="Arial" w:hAnsi="Arial" w:cs="Arial"/>
                <w:lang w:val="uk-UA"/>
              </w:rPr>
            </w:pPr>
            <w:r w:rsidRPr="00CF3E74">
              <w:rPr>
                <w:rFonts w:ascii="Arial" w:hAnsi="Arial" w:cs="Arial"/>
                <w:lang w:val="uk-UA"/>
              </w:rPr>
              <w:t>0,62296</w:t>
            </w:r>
          </w:p>
        </w:tc>
        <w:tc>
          <w:tcPr>
            <w:tcW w:w="1975" w:type="dxa"/>
          </w:tcPr>
          <w:p w:rsidR="0043182E" w:rsidRPr="00CF3E74" w:rsidRDefault="0043182E" w:rsidP="0043182E">
            <w:pPr>
              <w:spacing w:after="0" w:line="240" w:lineRule="auto"/>
              <w:jc w:val="center"/>
              <w:rPr>
                <w:rFonts w:ascii="Arial" w:hAnsi="Arial" w:cs="Arial"/>
                <w:lang w:val="uk-UA"/>
              </w:rPr>
            </w:pPr>
            <w:r w:rsidRPr="00CF3E74">
              <w:rPr>
                <w:rFonts w:ascii="Arial" w:hAnsi="Arial" w:cs="Arial"/>
                <w:lang w:val="uk-UA"/>
              </w:rPr>
              <w:t>0,14061</w:t>
            </w:r>
          </w:p>
        </w:tc>
      </w:tr>
    </w:tbl>
    <w:p w:rsidR="00ED012D" w:rsidRPr="00CF3E74" w:rsidRDefault="00ED012D" w:rsidP="0069220F">
      <w:pPr>
        <w:pStyle w:val="a4"/>
        <w:ind w:firstLine="708"/>
        <w:jc w:val="both"/>
        <w:rPr>
          <w:rFonts w:cs="Arial"/>
          <w:b w:val="0"/>
          <w:color w:val="auto"/>
          <w:sz w:val="22"/>
          <w:szCs w:val="22"/>
        </w:rPr>
      </w:pPr>
    </w:p>
    <w:p w:rsidR="0069220F" w:rsidRPr="00CF3E74" w:rsidRDefault="0061134E" w:rsidP="00ED012D">
      <w:pPr>
        <w:pStyle w:val="a4"/>
        <w:ind w:firstLine="567"/>
        <w:jc w:val="both"/>
        <w:rPr>
          <w:rFonts w:cs="Arial"/>
          <w:b w:val="0"/>
          <w:color w:val="auto"/>
          <w:sz w:val="22"/>
          <w:szCs w:val="22"/>
        </w:rPr>
      </w:pPr>
      <w:r w:rsidRPr="00CF3E74">
        <w:rPr>
          <w:rFonts w:cs="Arial"/>
          <w:b w:val="0"/>
          <w:color w:val="auto"/>
          <w:sz w:val="22"/>
          <w:szCs w:val="22"/>
        </w:rPr>
        <w:t xml:space="preserve">Реєстрація учасників загальних зборів з </w:t>
      </w:r>
      <w:r w:rsidR="00CF3E74" w:rsidRPr="00CF3E74">
        <w:rPr>
          <w:rFonts w:cs="Arial"/>
          <w:b w:val="0"/>
          <w:bCs/>
          <w:sz w:val="22"/>
          <w:szCs w:val="22"/>
        </w:rPr>
        <w:t>11</w:t>
      </w:r>
      <w:r w:rsidR="0074122F" w:rsidRPr="00CF3E74">
        <w:rPr>
          <w:rFonts w:cs="Arial"/>
          <w:b w:val="0"/>
          <w:bCs/>
          <w:sz w:val="22"/>
          <w:szCs w:val="22"/>
        </w:rPr>
        <w:t>-</w:t>
      </w:r>
      <w:r w:rsidRPr="00CF3E74">
        <w:rPr>
          <w:rFonts w:cs="Arial"/>
          <w:b w:val="0"/>
          <w:color w:val="auto"/>
          <w:sz w:val="22"/>
          <w:szCs w:val="22"/>
        </w:rPr>
        <w:t xml:space="preserve">00 до </w:t>
      </w:r>
      <w:r w:rsidR="00CF3E74" w:rsidRPr="00CF3E74">
        <w:rPr>
          <w:rFonts w:cs="Arial"/>
          <w:b w:val="0"/>
          <w:bCs/>
          <w:sz w:val="22"/>
          <w:szCs w:val="22"/>
        </w:rPr>
        <w:t>11</w:t>
      </w:r>
      <w:r w:rsidR="0074122F" w:rsidRPr="00CF3E74">
        <w:rPr>
          <w:rFonts w:cs="Arial"/>
          <w:b w:val="0"/>
          <w:bCs/>
          <w:sz w:val="22"/>
          <w:szCs w:val="22"/>
        </w:rPr>
        <w:t>-</w:t>
      </w:r>
      <w:r w:rsidRPr="00CF3E74">
        <w:rPr>
          <w:rFonts w:cs="Arial"/>
          <w:b w:val="0"/>
          <w:color w:val="auto"/>
          <w:sz w:val="22"/>
          <w:szCs w:val="22"/>
        </w:rPr>
        <w:t xml:space="preserve">45 за місцем проведення зборів. Дата складання переліку акціонерів, які мають право на участь у загальних зборах – </w:t>
      </w:r>
      <w:r w:rsidR="00CF3E74" w:rsidRPr="00CF3E74">
        <w:rPr>
          <w:rFonts w:cs="Arial"/>
          <w:b w:val="0"/>
          <w:bCs/>
          <w:sz w:val="22"/>
          <w:szCs w:val="22"/>
        </w:rPr>
        <w:t>03 грудня</w:t>
      </w:r>
      <w:r w:rsidR="00CF3E74" w:rsidRPr="00CF3E74">
        <w:rPr>
          <w:rFonts w:cs="Arial"/>
          <w:b w:val="0"/>
          <w:sz w:val="22"/>
          <w:szCs w:val="22"/>
        </w:rPr>
        <w:t xml:space="preserve"> </w:t>
      </w:r>
      <w:r w:rsidRPr="00CF3E74">
        <w:rPr>
          <w:rFonts w:cs="Arial"/>
          <w:b w:val="0"/>
          <w:color w:val="auto"/>
          <w:sz w:val="22"/>
          <w:szCs w:val="22"/>
        </w:rPr>
        <w:t>20</w:t>
      </w:r>
      <w:r w:rsidR="0043182E" w:rsidRPr="00CF3E74">
        <w:rPr>
          <w:rFonts w:cs="Arial"/>
          <w:b w:val="0"/>
          <w:color w:val="auto"/>
          <w:sz w:val="22"/>
          <w:szCs w:val="22"/>
          <w:lang w:val="ru-RU"/>
        </w:rPr>
        <w:t>20</w:t>
      </w:r>
      <w:r w:rsidRPr="00CF3E74">
        <w:rPr>
          <w:rFonts w:cs="Arial"/>
          <w:b w:val="0"/>
          <w:color w:val="auto"/>
          <w:sz w:val="22"/>
          <w:szCs w:val="22"/>
        </w:rPr>
        <w:t xml:space="preserve"> року.</w:t>
      </w:r>
    </w:p>
    <w:p w:rsidR="0061134E" w:rsidRPr="00CF3E74" w:rsidRDefault="0061134E" w:rsidP="00ED012D">
      <w:pPr>
        <w:pStyle w:val="a4"/>
        <w:ind w:firstLine="567"/>
        <w:jc w:val="both"/>
        <w:rPr>
          <w:rFonts w:cs="Arial"/>
          <w:b w:val="0"/>
          <w:color w:val="auto"/>
          <w:sz w:val="22"/>
          <w:szCs w:val="22"/>
        </w:rPr>
      </w:pPr>
      <w:r w:rsidRPr="00CF3E74">
        <w:rPr>
          <w:rFonts w:cs="Arial"/>
          <w:b w:val="0"/>
          <w:color w:val="auto"/>
          <w:sz w:val="22"/>
          <w:szCs w:val="22"/>
        </w:rPr>
        <w:t xml:space="preserve">Адреса власного веб-сайту товариства </w:t>
      </w:r>
      <w:r w:rsidRPr="00CF3E74">
        <w:rPr>
          <w:rFonts w:cs="Arial"/>
          <w:b w:val="0"/>
          <w:sz w:val="22"/>
          <w:szCs w:val="22"/>
        </w:rPr>
        <w:t>http://www.yavir.kiev.ua</w:t>
      </w:r>
      <w:r w:rsidRPr="00CF3E74">
        <w:rPr>
          <w:rFonts w:cs="Arial"/>
          <w:b w:val="0"/>
          <w:color w:val="auto"/>
          <w:sz w:val="22"/>
          <w:szCs w:val="22"/>
        </w:rPr>
        <w:t xml:space="preserve">. </w:t>
      </w:r>
    </w:p>
    <w:p w:rsidR="0061134E" w:rsidRPr="00CF3E74" w:rsidRDefault="0061134E" w:rsidP="00ED012D">
      <w:pPr>
        <w:pStyle w:val="a4"/>
        <w:ind w:firstLine="567"/>
        <w:jc w:val="both"/>
        <w:rPr>
          <w:rFonts w:cs="Arial"/>
          <w:b w:val="0"/>
          <w:sz w:val="22"/>
          <w:szCs w:val="22"/>
        </w:rPr>
      </w:pPr>
      <w:r w:rsidRPr="00CF3E74">
        <w:rPr>
          <w:rFonts w:cs="Arial"/>
          <w:b w:val="0"/>
          <w:color w:val="auto"/>
          <w:sz w:val="22"/>
          <w:szCs w:val="22"/>
        </w:rPr>
        <w:t>Від дати надіслання повідомлення про проведення загальних зборів до дати проведення загальних зборів акціонери можуть ознайомитись з документами, необхідними для прийняття рішень з питань порядку денного загальних зборів, у робочий час в робочі дні за місцезнаходженням товариства кімн. №1, а в день проведення загальних зборів в місці їх проведення. Особа, відповідальна за пор</w:t>
      </w:r>
      <w:r w:rsidR="00CF0CF7" w:rsidRPr="00CF3E74">
        <w:rPr>
          <w:rFonts w:cs="Arial"/>
          <w:b w:val="0"/>
          <w:color w:val="auto"/>
          <w:sz w:val="22"/>
          <w:szCs w:val="22"/>
        </w:rPr>
        <w:t>ядок ознайомлення з документами</w:t>
      </w:r>
      <w:r w:rsidRPr="00CF3E74">
        <w:rPr>
          <w:rFonts w:cs="Arial"/>
          <w:b w:val="0"/>
          <w:color w:val="auto"/>
          <w:sz w:val="22"/>
          <w:szCs w:val="22"/>
        </w:rPr>
        <w:t xml:space="preserve"> – </w:t>
      </w:r>
      <w:r w:rsidR="00355BEC" w:rsidRPr="00CF3E74">
        <w:rPr>
          <w:rFonts w:cs="Arial"/>
          <w:b w:val="0"/>
          <w:color w:val="auto"/>
          <w:sz w:val="22"/>
          <w:szCs w:val="22"/>
          <w:lang w:val="ru-RU"/>
        </w:rPr>
        <w:t xml:space="preserve">в.о. </w:t>
      </w:r>
      <w:r w:rsidR="00D36DE3" w:rsidRPr="00CF3E74">
        <w:rPr>
          <w:rFonts w:cs="Arial"/>
          <w:b w:val="0"/>
          <w:sz w:val="22"/>
          <w:szCs w:val="22"/>
        </w:rPr>
        <w:t>д</w:t>
      </w:r>
      <w:r w:rsidR="00CF0CF7" w:rsidRPr="00CF3E74">
        <w:rPr>
          <w:rFonts w:cs="Arial"/>
          <w:b w:val="0"/>
          <w:sz w:val="22"/>
          <w:szCs w:val="22"/>
        </w:rPr>
        <w:t>иректор</w:t>
      </w:r>
      <w:r w:rsidR="00355BEC" w:rsidRPr="00CF3E74">
        <w:rPr>
          <w:rFonts w:cs="Arial"/>
          <w:b w:val="0"/>
          <w:sz w:val="22"/>
          <w:szCs w:val="22"/>
          <w:lang w:val="ru-RU"/>
        </w:rPr>
        <w:t>а</w:t>
      </w:r>
      <w:r w:rsidR="00CF0CF7" w:rsidRPr="00CF3E74">
        <w:rPr>
          <w:rFonts w:cs="Arial"/>
          <w:b w:val="0"/>
          <w:sz w:val="22"/>
          <w:szCs w:val="22"/>
        </w:rPr>
        <w:t xml:space="preserve"> </w:t>
      </w:r>
      <w:r w:rsidRPr="00CF3E74">
        <w:rPr>
          <w:rFonts w:cs="Arial"/>
          <w:b w:val="0"/>
          <w:sz w:val="22"/>
          <w:szCs w:val="22"/>
        </w:rPr>
        <w:t>Строкоус М.К.</w:t>
      </w:r>
    </w:p>
    <w:p w:rsidR="0043182E" w:rsidRPr="00CF3E74" w:rsidRDefault="0043182E" w:rsidP="00ED012D">
      <w:pPr>
        <w:pStyle w:val="a4"/>
        <w:ind w:firstLine="567"/>
        <w:jc w:val="both"/>
        <w:rPr>
          <w:rFonts w:cs="Arial"/>
          <w:b w:val="0"/>
          <w:bCs/>
          <w:color w:val="auto"/>
          <w:sz w:val="22"/>
          <w:szCs w:val="22"/>
        </w:rPr>
      </w:pPr>
      <w:r w:rsidRPr="00CF3E74">
        <w:rPr>
          <w:rFonts w:cs="Arial"/>
          <w:b w:val="0"/>
          <w:color w:val="auto"/>
          <w:sz w:val="22"/>
          <w:szCs w:val="22"/>
        </w:rPr>
        <w:t>Після надіслання повідомлення про проведення загальних зборів товариство не має права вносити зміни до документів, наданих акціонерам або з якими вони мали можливість ознайомитися, крім змін до зазначених документів у зв’язку із змінами в порядку денному чи у зв’язку з виправленням помилок.</w:t>
      </w:r>
    </w:p>
    <w:p w:rsidR="0043182E" w:rsidRPr="00CF3E74" w:rsidRDefault="0043182E" w:rsidP="00ED012D">
      <w:pPr>
        <w:pStyle w:val="a4"/>
        <w:ind w:firstLine="567"/>
        <w:jc w:val="both"/>
        <w:rPr>
          <w:rFonts w:cs="Arial"/>
          <w:b w:val="0"/>
          <w:bCs/>
          <w:color w:val="auto"/>
          <w:sz w:val="22"/>
          <w:szCs w:val="22"/>
        </w:rPr>
      </w:pPr>
      <w:r w:rsidRPr="00CF3E74">
        <w:rPr>
          <w:rFonts w:cs="Arial"/>
          <w:b w:val="0"/>
          <w:color w:val="auto"/>
          <w:sz w:val="22"/>
          <w:szCs w:val="22"/>
        </w:rPr>
        <w:t>Товариство до початку загальних зборів зобов’язане надавати письмові відповіді на письмові запитання акціонерів щодо питань, включених до проекту порядку денного загальних зборів та порядку денного загальних зборів до дати проведення загальних зборів.</w:t>
      </w:r>
    </w:p>
    <w:p w:rsidR="0043182E" w:rsidRPr="00CF3E74" w:rsidRDefault="0043182E" w:rsidP="00ED012D">
      <w:pPr>
        <w:pStyle w:val="a4"/>
        <w:ind w:firstLine="567"/>
        <w:jc w:val="both"/>
        <w:rPr>
          <w:rFonts w:cs="Arial"/>
          <w:b w:val="0"/>
          <w:bCs/>
          <w:color w:val="auto"/>
          <w:sz w:val="22"/>
          <w:szCs w:val="22"/>
        </w:rPr>
      </w:pPr>
      <w:r w:rsidRPr="00CF3E74">
        <w:rPr>
          <w:rFonts w:cs="Arial"/>
          <w:b w:val="0"/>
          <w:color w:val="auto"/>
          <w:sz w:val="22"/>
          <w:szCs w:val="22"/>
        </w:rPr>
        <w:t>Акціонер має право внести пропозиції щодо питань, включених до проекту порядку денного загальних зборів товариства. Зміни до проекту порядку денного загальних зборів вносяться лише шляхом включення нових питань та проектів рішень із запропонованих питань. Товариство не має права вносити зміни до запропонованих акціонерами питань або проектів рішень. Пропозиції вносяться не пізніше ніж за 20 днів до дати проведення загальних зборів</w:t>
      </w:r>
      <w:r w:rsidRPr="00CF3E74">
        <w:rPr>
          <w:rFonts w:cs="Arial"/>
          <w:b w:val="0"/>
          <w:bCs/>
          <w:color w:val="auto"/>
          <w:sz w:val="22"/>
          <w:szCs w:val="22"/>
          <w:lang w:val="ru-RU"/>
        </w:rPr>
        <w:t xml:space="preserve">, </w:t>
      </w:r>
      <w:r w:rsidRPr="00CF3E74">
        <w:rPr>
          <w:rFonts w:cs="Arial"/>
          <w:b w:val="0"/>
          <w:sz w:val="22"/>
          <w:szCs w:val="22"/>
        </w:rPr>
        <w:t xml:space="preserve">а щодо кандидатів до складу </w:t>
      </w:r>
      <w:r w:rsidRPr="00CF3E74">
        <w:rPr>
          <w:rFonts w:cs="Arial"/>
          <w:b w:val="0"/>
          <w:sz w:val="22"/>
          <w:szCs w:val="22"/>
          <w:lang w:val="ru-RU"/>
        </w:rPr>
        <w:t>наглядової ради</w:t>
      </w:r>
      <w:r w:rsidRPr="00CF3E74">
        <w:rPr>
          <w:rFonts w:cs="Arial"/>
          <w:b w:val="0"/>
          <w:sz w:val="22"/>
          <w:szCs w:val="22"/>
        </w:rPr>
        <w:t xml:space="preserve"> - не пізніше ніж за 7 днів до дати проведення загальних зборів.</w:t>
      </w:r>
      <w:r w:rsidRPr="00CF3E74">
        <w:rPr>
          <w:rFonts w:cs="Arial"/>
          <w:b w:val="0"/>
          <w:color w:val="auto"/>
          <w:sz w:val="22"/>
          <w:szCs w:val="22"/>
        </w:rPr>
        <w:t xml:space="preserve"> Пропозиції щодо включення нових питань до проекту порядку денного повинні містити відповідні проекти рішень з цих питань. </w:t>
      </w:r>
      <w:r w:rsidRPr="00CF3E74">
        <w:rPr>
          <w:rFonts w:cs="Arial"/>
          <w:b w:val="0"/>
          <w:sz w:val="22"/>
          <w:szCs w:val="22"/>
        </w:rPr>
        <w:t xml:space="preserve">Пропозиції щодо кандидатів у члени наглядової ради мають містити інформацію про те, чи є запропонований кандидат представником акціонера (акціонерів), або про те, що кандидат пропонується на посаду члена наглядової ради - незалежного директора. </w:t>
      </w:r>
      <w:r w:rsidRPr="00CF3E74">
        <w:rPr>
          <w:rFonts w:cs="Arial"/>
          <w:b w:val="0"/>
          <w:color w:val="auto"/>
          <w:sz w:val="22"/>
          <w:szCs w:val="22"/>
        </w:rPr>
        <w:t>Пропозиція до проекту порядку денного загальних зборів подається в письмовій формі із зазначенням прізвища (найменування) акціонера, який її вносить, кількості та типу належних йому акцій, змісту пропозиції до питання та/або проекту рішення. Пропозиції акціонерів (акціонера), які сукупно є власниками 5 або більше відсотків голосуючих акцій, підлягають обов’язковому включенню до проекту порядку денного загальних зборів. Мотивоване рішення про відмову у включенні пропозиції до проекту порядку денного загальних зборів надсилається наглядовою радою акціонеру протягом 3 днів з моменту його прийняття.</w:t>
      </w:r>
    </w:p>
    <w:p w:rsidR="004A6858" w:rsidRDefault="0043182E" w:rsidP="00CF3E74">
      <w:pPr>
        <w:pStyle w:val="a4"/>
        <w:ind w:firstLine="567"/>
        <w:jc w:val="both"/>
        <w:rPr>
          <w:rFonts w:cs="Arial"/>
          <w:b w:val="0"/>
          <w:sz w:val="22"/>
          <w:szCs w:val="22"/>
        </w:rPr>
      </w:pPr>
      <w:r w:rsidRPr="00CF3E74">
        <w:rPr>
          <w:rFonts w:cs="Arial"/>
          <w:b w:val="0"/>
          <w:sz w:val="22"/>
          <w:szCs w:val="22"/>
        </w:rPr>
        <w:t>Для участі у загальних зборах акціонер повинен надати паспорт, а представник акціонера паспорт та довіреність на право участі у зборах. 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порядку встановленому Національною комісією з цінних паперів та фондового ринку. 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 Довіреність на право участі та голосування на загальних зборах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Під час голосування на загальних зборах представник повинен голосувати саме так, як передбачено завданням щодо голосування. Якщо довіреність не містить завдання щодо голосування, представник вирішує всі питання щодо голосування на загальних зборах акціонерів на свій розсуд.</w:t>
      </w:r>
      <w:bookmarkStart w:id="0" w:name="n526"/>
      <w:bookmarkEnd w:id="0"/>
      <w:r w:rsidRPr="00CF3E74">
        <w:rPr>
          <w:rFonts w:cs="Arial"/>
          <w:b w:val="0"/>
          <w:sz w:val="22"/>
          <w:szCs w:val="22"/>
        </w:rPr>
        <w:t xml:space="preserve"> Акціонер має право видати довіреність на право участі та голосування на загальних зборах декільком своїм представникам. Акціонер має право у будь-який час відкликати чи замінити свого представника на загальних зборах.</w:t>
      </w:r>
      <w:bookmarkStart w:id="1" w:name="n529"/>
      <w:bookmarkEnd w:id="1"/>
      <w:r w:rsidRPr="00CF3E74">
        <w:rPr>
          <w:rFonts w:cs="Arial"/>
          <w:b w:val="0"/>
          <w:sz w:val="22"/>
          <w:szCs w:val="22"/>
        </w:rPr>
        <w:t xml:space="preserve"> Надання 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представника.</w:t>
      </w:r>
    </w:p>
    <w:p w:rsidR="00DB1EB4" w:rsidRPr="00CF3E74" w:rsidRDefault="00DB1EB4" w:rsidP="00CF3E74">
      <w:pPr>
        <w:pStyle w:val="a4"/>
        <w:ind w:firstLine="567"/>
        <w:jc w:val="both"/>
        <w:rPr>
          <w:rFonts w:cs="Arial"/>
          <w:b w:val="0"/>
          <w:bCs/>
          <w:color w:val="auto"/>
          <w:sz w:val="22"/>
          <w:szCs w:val="22"/>
        </w:rPr>
      </w:pPr>
      <w:r w:rsidRPr="00660BF8">
        <w:rPr>
          <w:rFonts w:cs="Arial"/>
          <w:b w:val="0"/>
          <w:sz w:val="22"/>
          <w:szCs w:val="22"/>
        </w:rPr>
        <w:t>Станом на дату складання переліку осіб, яким надсилається повідомлення про проведення загальних зборів, загальна кількість акцій товариства становить 512068 шт., загальна кількість голосуючих акцій становить 37</w:t>
      </w:r>
      <w:r w:rsidRPr="00660BF8">
        <w:rPr>
          <w:rFonts w:cs="Arial"/>
          <w:b w:val="0"/>
          <w:sz w:val="22"/>
          <w:szCs w:val="22"/>
          <w:lang w:val="ru-RU"/>
        </w:rPr>
        <w:t>5715</w:t>
      </w:r>
      <w:r w:rsidRPr="00660BF8">
        <w:rPr>
          <w:rFonts w:cs="Arial"/>
          <w:b w:val="0"/>
          <w:sz w:val="22"/>
          <w:szCs w:val="22"/>
        </w:rPr>
        <w:t xml:space="preserve"> шт.</w:t>
      </w:r>
      <w:bookmarkStart w:id="2" w:name="_GoBack"/>
      <w:bookmarkEnd w:id="2"/>
    </w:p>
    <w:sectPr w:rsidR="00DB1EB4" w:rsidRPr="00CF3E74" w:rsidSect="00657AFD">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46ED" w:rsidRDefault="003E46ED" w:rsidP="00C1555A">
      <w:pPr>
        <w:spacing w:after="0" w:line="240" w:lineRule="auto"/>
      </w:pPr>
      <w:r>
        <w:separator/>
      </w:r>
    </w:p>
  </w:endnote>
  <w:endnote w:type="continuationSeparator" w:id="0">
    <w:p w:rsidR="003E46ED" w:rsidRDefault="003E46ED" w:rsidP="00C15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46ED" w:rsidRDefault="003E46ED" w:rsidP="00C1555A">
      <w:pPr>
        <w:spacing w:after="0" w:line="240" w:lineRule="auto"/>
      </w:pPr>
      <w:r>
        <w:separator/>
      </w:r>
    </w:p>
  </w:footnote>
  <w:footnote w:type="continuationSeparator" w:id="0">
    <w:p w:rsidR="003E46ED" w:rsidRDefault="003E46ED" w:rsidP="00C155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7548B"/>
    <w:multiLevelType w:val="hybridMultilevel"/>
    <w:tmpl w:val="0DE66E74"/>
    <w:lvl w:ilvl="0" w:tplc="8C065316">
      <w:start w:val="9"/>
      <w:numFmt w:val="bullet"/>
      <w:lvlText w:val="-"/>
      <w:lvlJc w:val="left"/>
      <w:pPr>
        <w:ind w:left="720" w:hanging="360"/>
      </w:pPr>
      <w:rPr>
        <w:rFonts w:ascii="Arial" w:eastAsia="Times New Roman" w:hAnsi="Arial" w:cs="Arial" w:hint="default"/>
        <w:b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34E"/>
    <w:rsid w:val="0008332E"/>
    <w:rsid w:val="000F1033"/>
    <w:rsid w:val="000F4049"/>
    <w:rsid w:val="00132D8A"/>
    <w:rsid w:val="00145764"/>
    <w:rsid w:val="002244AF"/>
    <w:rsid w:val="002254B5"/>
    <w:rsid w:val="00227955"/>
    <w:rsid w:val="002750DE"/>
    <w:rsid w:val="002B6E2D"/>
    <w:rsid w:val="002C0617"/>
    <w:rsid w:val="00317D8E"/>
    <w:rsid w:val="003423B0"/>
    <w:rsid w:val="00355BEC"/>
    <w:rsid w:val="003579C5"/>
    <w:rsid w:val="003614F2"/>
    <w:rsid w:val="003E46ED"/>
    <w:rsid w:val="0040280E"/>
    <w:rsid w:val="0043182E"/>
    <w:rsid w:val="00467B90"/>
    <w:rsid w:val="004A6858"/>
    <w:rsid w:val="004D422A"/>
    <w:rsid w:val="004F5A63"/>
    <w:rsid w:val="005400AD"/>
    <w:rsid w:val="005D456E"/>
    <w:rsid w:val="005E2CBC"/>
    <w:rsid w:val="005E35BB"/>
    <w:rsid w:val="00605E4D"/>
    <w:rsid w:val="0061134E"/>
    <w:rsid w:val="00645EE1"/>
    <w:rsid w:val="00657AFD"/>
    <w:rsid w:val="00660BF8"/>
    <w:rsid w:val="0069220F"/>
    <w:rsid w:val="0074122F"/>
    <w:rsid w:val="00821B90"/>
    <w:rsid w:val="00863DC1"/>
    <w:rsid w:val="00897018"/>
    <w:rsid w:val="00913716"/>
    <w:rsid w:val="009840DA"/>
    <w:rsid w:val="009D1195"/>
    <w:rsid w:val="00A3277F"/>
    <w:rsid w:val="00AA0B99"/>
    <w:rsid w:val="00AC3FA0"/>
    <w:rsid w:val="00AC6617"/>
    <w:rsid w:val="00AD39D9"/>
    <w:rsid w:val="00B12C7A"/>
    <w:rsid w:val="00B73297"/>
    <w:rsid w:val="00B848F2"/>
    <w:rsid w:val="00B972AB"/>
    <w:rsid w:val="00BB4D97"/>
    <w:rsid w:val="00BC1467"/>
    <w:rsid w:val="00BC2DD9"/>
    <w:rsid w:val="00BC52D3"/>
    <w:rsid w:val="00C05898"/>
    <w:rsid w:val="00C0798F"/>
    <w:rsid w:val="00C1555A"/>
    <w:rsid w:val="00C307A6"/>
    <w:rsid w:val="00C62749"/>
    <w:rsid w:val="00CF0CF7"/>
    <w:rsid w:val="00CF3E74"/>
    <w:rsid w:val="00CF66E0"/>
    <w:rsid w:val="00CF6A45"/>
    <w:rsid w:val="00D13002"/>
    <w:rsid w:val="00D36DE3"/>
    <w:rsid w:val="00D718B0"/>
    <w:rsid w:val="00DB1EB4"/>
    <w:rsid w:val="00DD1E6C"/>
    <w:rsid w:val="00DD6C34"/>
    <w:rsid w:val="00DE7FB0"/>
    <w:rsid w:val="00EC54CB"/>
    <w:rsid w:val="00ED012D"/>
    <w:rsid w:val="00ED7BAD"/>
    <w:rsid w:val="00F73B7F"/>
    <w:rsid w:val="00F775A6"/>
    <w:rsid w:val="00F77E1C"/>
    <w:rsid w:val="00FB2415"/>
    <w:rsid w:val="00FE7DB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4B93B1E-19B6-4310-A2C5-784AC5C73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134E"/>
    <w:pPr>
      <w:spacing w:after="200" w:line="276" w:lineRule="auto"/>
    </w:pPr>
    <w:rPr>
      <w:rFonts w:ascii="Calibri" w:hAnsi="Calibr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1134E"/>
    <w:rPr>
      <w:rFonts w:cs="Times New Roman"/>
      <w:b/>
      <w:bCs/>
    </w:rPr>
  </w:style>
  <w:style w:type="paragraph" w:styleId="a4">
    <w:name w:val="Body Text"/>
    <w:basedOn w:val="a"/>
    <w:link w:val="a5"/>
    <w:rsid w:val="0061134E"/>
    <w:pPr>
      <w:spacing w:after="0" w:line="240" w:lineRule="auto"/>
      <w:jc w:val="center"/>
    </w:pPr>
    <w:rPr>
      <w:rFonts w:ascii="Arial" w:eastAsia="Calibri" w:hAnsi="Arial"/>
      <w:b/>
      <w:noProof/>
      <w:color w:val="000000"/>
      <w:sz w:val="20"/>
      <w:szCs w:val="20"/>
      <w:lang w:val="uk-UA" w:eastAsia="ru-RU"/>
    </w:rPr>
  </w:style>
  <w:style w:type="character" w:customStyle="1" w:styleId="a5">
    <w:name w:val="Основной текст Знак"/>
    <w:basedOn w:val="a0"/>
    <w:link w:val="a4"/>
    <w:locked/>
    <w:rsid w:val="0061134E"/>
    <w:rPr>
      <w:rFonts w:ascii="Arial" w:eastAsia="Calibri" w:hAnsi="Arial"/>
      <w:b/>
      <w:noProof/>
      <w:color w:val="000000"/>
      <w:lang w:val="uk-UA" w:eastAsia="ru-RU" w:bidi="ar-SA"/>
    </w:rPr>
  </w:style>
  <w:style w:type="paragraph" w:styleId="a6">
    <w:name w:val="Title"/>
    <w:basedOn w:val="a"/>
    <w:link w:val="a7"/>
    <w:uiPriority w:val="99"/>
    <w:qFormat/>
    <w:rsid w:val="0061134E"/>
    <w:pPr>
      <w:spacing w:after="0" w:line="240" w:lineRule="auto"/>
      <w:jc w:val="center"/>
    </w:pPr>
    <w:rPr>
      <w:rFonts w:ascii="Arial" w:eastAsia="Calibri" w:hAnsi="Arial"/>
      <w:b/>
      <w:sz w:val="24"/>
      <w:szCs w:val="20"/>
      <w:lang w:eastAsia="ru-RU"/>
    </w:rPr>
  </w:style>
  <w:style w:type="character" w:customStyle="1" w:styleId="a7">
    <w:name w:val="Название Знак"/>
    <w:basedOn w:val="a0"/>
    <w:link w:val="a6"/>
    <w:uiPriority w:val="99"/>
    <w:locked/>
    <w:rsid w:val="0061134E"/>
    <w:rPr>
      <w:rFonts w:ascii="Arial" w:eastAsia="Calibri" w:hAnsi="Arial"/>
      <w:b/>
      <w:sz w:val="24"/>
      <w:lang w:val="ru-RU" w:eastAsia="ru-RU" w:bidi="ar-SA"/>
    </w:rPr>
  </w:style>
  <w:style w:type="character" w:customStyle="1" w:styleId="xfm01618953">
    <w:name w:val="xfm_01618953"/>
    <w:basedOn w:val="a0"/>
    <w:rsid w:val="0061134E"/>
    <w:rPr>
      <w:rFonts w:cs="Times New Roman"/>
    </w:rPr>
  </w:style>
  <w:style w:type="paragraph" w:styleId="a8">
    <w:name w:val="List Paragraph"/>
    <w:basedOn w:val="a"/>
    <w:uiPriority w:val="34"/>
    <w:qFormat/>
    <w:rsid w:val="00BC1467"/>
    <w:pPr>
      <w:ind w:left="720"/>
      <w:contextualSpacing/>
    </w:pPr>
  </w:style>
  <w:style w:type="character" w:customStyle="1" w:styleId="apple-converted-space">
    <w:name w:val="apple-converted-space"/>
    <w:rsid w:val="00821B90"/>
  </w:style>
  <w:style w:type="paragraph" w:styleId="a9">
    <w:name w:val="header"/>
    <w:basedOn w:val="a"/>
    <w:link w:val="aa"/>
    <w:unhideWhenUsed/>
    <w:rsid w:val="00C1555A"/>
    <w:pPr>
      <w:tabs>
        <w:tab w:val="center" w:pos="4677"/>
        <w:tab w:val="right" w:pos="9355"/>
      </w:tabs>
      <w:spacing w:after="0" w:line="240" w:lineRule="auto"/>
    </w:pPr>
  </w:style>
  <w:style w:type="character" w:customStyle="1" w:styleId="aa">
    <w:name w:val="Верхний колонтитул Знак"/>
    <w:basedOn w:val="a0"/>
    <w:link w:val="a9"/>
    <w:rsid w:val="00C1555A"/>
    <w:rPr>
      <w:rFonts w:ascii="Calibri" w:hAnsi="Calibri"/>
      <w:sz w:val="22"/>
      <w:szCs w:val="22"/>
      <w:lang w:val="ru-RU" w:eastAsia="en-US"/>
    </w:rPr>
  </w:style>
  <w:style w:type="paragraph" w:styleId="ab">
    <w:name w:val="footer"/>
    <w:basedOn w:val="a"/>
    <w:link w:val="ac"/>
    <w:unhideWhenUsed/>
    <w:rsid w:val="00C1555A"/>
    <w:pPr>
      <w:tabs>
        <w:tab w:val="center" w:pos="4677"/>
        <w:tab w:val="right" w:pos="9355"/>
      </w:tabs>
      <w:spacing w:after="0" w:line="240" w:lineRule="auto"/>
    </w:pPr>
  </w:style>
  <w:style w:type="character" w:customStyle="1" w:styleId="ac">
    <w:name w:val="Нижний колонтитул Знак"/>
    <w:basedOn w:val="a0"/>
    <w:link w:val="ab"/>
    <w:rsid w:val="00C1555A"/>
    <w:rPr>
      <w:rFonts w:ascii="Calibri" w:hAnsi="Calibr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1268</Words>
  <Characters>7230</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«ПРИВАТНЕ АКЦІОНЕРНЕ ТОВАРИСТВО «ДЕРЕВООБРОБНИЙ ЗАВОД «ЯВІР»</vt:lpstr>
    </vt:vector>
  </TitlesOfParts>
  <Company>ЗАО "Национальный Реестр"</Company>
  <LinksUpToDate>false</LinksUpToDate>
  <CharactersWithSpaces>8482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«ПРИВАТНЕ АКЦІОНЕРНЕ ТОВАРИСТВО «ДЕРЕВООБРОБНИЙ ЗАВОД «ЯВІР»</dc:title>
  <dc:creator>User</dc:creator>
  <cp:lastModifiedBy>Валерій</cp:lastModifiedBy>
  <cp:revision>3</cp:revision>
  <dcterms:created xsi:type="dcterms:W3CDTF">2020-10-30T15:45:00Z</dcterms:created>
  <dcterms:modified xsi:type="dcterms:W3CDTF">2020-10-30T15:46:00Z</dcterms:modified>
</cp:coreProperties>
</file>